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E20996" w:rsidRDefault="00911572" w:rsidP="00911572">
      <w:pPr>
        <w:keepNext/>
        <w:ind w:right="-284"/>
        <w:jc w:val="center"/>
        <w:outlineLvl w:val="0"/>
        <w:rPr>
          <w:rFonts w:ascii="Arial" w:eastAsia="Arial Unicode MS" w:hAnsi="Arial"/>
          <w:b/>
          <w:bCs/>
          <w:sz w:val="28"/>
          <w:lang w:eastAsia="hr-HR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572" w:rsidRPr="00E20996" w:rsidRDefault="00911572" w:rsidP="00911572">
      <w:pPr>
        <w:keepNext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</w:pPr>
      <w:r w:rsidRPr="00E20996"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  <w:t>BRODSKO - POSAVSKA ŽUPANIJA</w:t>
      </w:r>
    </w:p>
    <w:p w:rsidR="00911572" w:rsidRPr="00E20996" w:rsidRDefault="00911572" w:rsidP="00911572">
      <w:pPr>
        <w:keepNext/>
        <w:ind w:left="-426" w:right="-284"/>
        <w:jc w:val="center"/>
        <w:outlineLvl w:val="0"/>
        <w:rPr>
          <w:rFonts w:ascii="Arial" w:eastAsia="Arial Unicode MS" w:hAnsi="Arial"/>
          <w:b/>
          <w:bCs/>
          <w:szCs w:val="24"/>
          <w:lang w:eastAsia="hr-HR"/>
        </w:rPr>
      </w:pPr>
      <w:r w:rsidRPr="00E20996">
        <w:rPr>
          <w:rFonts w:ascii="Arial" w:eastAsia="Arial Unicode MS" w:hAnsi="Arial"/>
          <w:b/>
          <w:bCs/>
          <w:szCs w:val="24"/>
          <w:lang w:eastAsia="hr-HR"/>
        </w:rPr>
        <w:t>UPRAVNI ODJEL ZA GOSPODARSTVO</w:t>
      </w: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3962FD" w:rsidRDefault="00911572" w:rsidP="00911572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sz w:val="28"/>
          <w:szCs w:val="28"/>
          <w:lang w:eastAsia="de-DE"/>
        </w:rPr>
      </w:pP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>Javni natječaj za</w:t>
      </w: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financiranje </w:t>
      </w:r>
      <w:r w:rsidR="006B7C7A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>jednokratnih aktivnosti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udruga </w:t>
      </w:r>
      <w:r w:rsidR="006B7C7A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>koje su od interesa za Brodsko-posavsku županiju iz područja vatrogastva za 2018. godinu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</w:t>
      </w:r>
    </w:p>
    <w:p w:rsidR="00911572" w:rsidRPr="003962FD" w:rsidRDefault="00911572" w:rsidP="00911572">
      <w:pPr>
        <w:pStyle w:val="SubTitle2"/>
        <w:rPr>
          <w:rFonts w:ascii="Arial" w:hAnsi="Arial" w:cs="Arial"/>
          <w:noProof/>
          <w:sz w:val="28"/>
          <w:szCs w:val="28"/>
          <w:lang w:val="hr-HR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641D52" w:rsidRDefault="00911572" w:rsidP="0091157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 xml:space="preserve">Opisni izvještaj </w:t>
      </w:r>
      <w:r>
        <w:rPr>
          <w:rFonts w:ascii="Arial Narrow" w:hAnsi="Arial Narrow"/>
          <w:noProof/>
          <w:sz w:val="32"/>
          <w:szCs w:val="32"/>
          <w:lang w:val="hr-HR"/>
        </w:rPr>
        <w:t xml:space="preserve">provedbe </w:t>
      </w:r>
      <w:r w:rsidR="006B7C7A">
        <w:rPr>
          <w:rFonts w:ascii="Arial Narrow" w:hAnsi="Arial Narrow"/>
          <w:noProof/>
          <w:sz w:val="32"/>
          <w:szCs w:val="32"/>
          <w:lang w:val="hr-HR"/>
        </w:rPr>
        <w:t>jedokratne aktivnosti</w:t>
      </w:r>
    </w:p>
    <w:p w:rsidR="00911572" w:rsidRDefault="00911572" w:rsidP="00911572">
      <w:pPr>
        <w:pStyle w:val="SubTitle2"/>
        <w:rPr>
          <w:lang w:val="hr-HR"/>
        </w:rPr>
      </w:pPr>
    </w:p>
    <w:p w:rsidR="00911572" w:rsidRPr="00641D52" w:rsidRDefault="00911572" w:rsidP="00911572">
      <w:pPr>
        <w:pStyle w:val="SubTitle2"/>
        <w:rPr>
          <w:lang w:val="hr-HR"/>
        </w:rPr>
      </w:pPr>
    </w:p>
    <w:p w:rsidR="00911572" w:rsidRPr="00623FB0" w:rsidRDefault="00911572" w:rsidP="00911572">
      <w:pPr>
        <w:pStyle w:val="SubTitle1"/>
        <w:rPr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dostavu: 31.01.2019.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Pr="00176363">
        <w:rPr>
          <w:rFonts w:ascii="Arial Narrow" w:hAnsi="Arial Narrow"/>
          <w:b w:val="0"/>
          <w:noProof/>
          <w:szCs w:val="32"/>
          <w:lang w:val="hr-HR"/>
        </w:rPr>
        <w:t>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Razdoblje provedbe obuhvaćeno izvještajem: </w:t>
      </w:r>
    </w:p>
    <w:p w:rsidR="00911572" w:rsidRPr="00623FB0" w:rsidRDefault="00911572" w:rsidP="00911572">
      <w:pPr>
        <w:pStyle w:val="SubTitle2"/>
        <w:numPr>
          <w:ilvl w:val="1"/>
          <w:numId w:val="2"/>
        </w:numPr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– 31.12.2018.</w:t>
      </w:r>
    </w:p>
    <w:p w:rsidR="00911572" w:rsidRPr="00C520E5" w:rsidRDefault="00911572" w:rsidP="0091157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911572" w:rsidRPr="00C520E5" w:rsidRDefault="00911572" w:rsidP="00911572">
      <w:pPr>
        <w:pStyle w:val="Normal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911572" w:rsidRPr="00C520E5" w:rsidRDefault="00911572" w:rsidP="00911572">
      <w:pPr>
        <w:pStyle w:val="Normal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911572" w:rsidRPr="00C520E5" w:rsidRDefault="00911572" w:rsidP="0091157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Pr="00C520E5" w:rsidRDefault="00911572" w:rsidP="0091157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Default="00911572" w:rsidP="0091157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Pr="00C520E5" w:rsidRDefault="00911572" w:rsidP="0091157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911572" w:rsidRPr="00C520E5" w:rsidRDefault="00911572" w:rsidP="0091157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>
        <w:rPr>
          <w:rFonts w:ascii="Arial Narrow" w:hAnsi="Arial Narrow"/>
          <w:b/>
          <w:sz w:val="22"/>
          <w:szCs w:val="22"/>
        </w:rPr>
        <w:t xml:space="preserve">korisniku </w:t>
      </w:r>
      <w:r w:rsidR="006B7C7A">
        <w:rPr>
          <w:rFonts w:ascii="Arial Narrow" w:hAnsi="Arial Narrow"/>
          <w:b/>
          <w:sz w:val="22"/>
          <w:szCs w:val="22"/>
        </w:rPr>
        <w:t>jedokratne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i </w:t>
      </w:r>
      <w:r w:rsidR="006B7C7A">
        <w:rPr>
          <w:rFonts w:ascii="Arial Narrow" w:hAnsi="Arial Narrow"/>
          <w:b/>
          <w:sz w:val="22"/>
          <w:szCs w:val="22"/>
        </w:rPr>
        <w:t>jednokratnoj aktivnosti</w:t>
      </w:r>
    </w:p>
    <w:p w:rsidR="00911572" w:rsidRPr="00C520E5" w:rsidRDefault="00911572" w:rsidP="0091157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911572" w:rsidRPr="00C520E5" w:rsidTr="00CC778F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9356" w:type="dxa"/>
            <w:gridSpan w:val="2"/>
            <w:shd w:val="clear" w:color="auto" w:fill="FFFFCC"/>
            <w:vAlign w:val="center"/>
          </w:tcPr>
          <w:p w:rsidR="00911572" w:rsidRPr="00496852" w:rsidRDefault="00911572" w:rsidP="006B7C7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O </w:t>
            </w:r>
            <w:r w:rsidR="006B7C7A">
              <w:rPr>
                <w:rFonts w:ascii="Arial Narrow" w:hAnsi="Arial Narrow"/>
                <w:b/>
                <w:sz w:val="22"/>
                <w:szCs w:val="22"/>
              </w:rPr>
              <w:t>JEDNOKRATNOJ AKTIVNOSTI</w:t>
            </w: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6F4D60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6F4D60">
              <w:rPr>
                <w:rFonts w:ascii="Arial Narrow" w:hAnsi="Arial Narrow"/>
                <w:sz w:val="22"/>
                <w:szCs w:val="22"/>
              </w:rPr>
              <w:t>udruge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6B7C7A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</w:t>
            </w:r>
            <w:r w:rsidR="006B7C7A">
              <w:rPr>
                <w:rFonts w:ascii="Arial Narrow" w:hAnsi="Arial Narrow"/>
                <w:sz w:val="22"/>
                <w:szCs w:val="22"/>
              </w:rPr>
              <w:t>e jednokratne aktivnosti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1216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i/>
                <w:sz w:val="20"/>
              </w:rPr>
              <w:t>udruzi</w:t>
            </w:r>
            <w:r>
              <w:rPr>
                <w:rFonts w:ascii="Arial Narrow" w:eastAsia="SimSun" w:hAnsi="Arial Narrow"/>
                <w:i/>
                <w:sz w:val="20"/>
              </w:rPr>
              <w:t xml:space="preserve">i 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Voditelj/voditeljica </w:t>
            </w:r>
            <w:r w:rsidR="006B7C7A">
              <w:rPr>
                <w:rFonts w:ascii="Arial Narrow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121625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i/>
                <w:sz w:val="20"/>
              </w:rPr>
              <w:t>udruzi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i 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Mjesto provedbe </w:t>
            </w:r>
            <w:r w:rsidR="006B7C7A">
              <w:rPr>
                <w:rFonts w:ascii="Arial Narrow" w:hAnsi="Arial Narrow"/>
                <w:sz w:val="22"/>
                <w:szCs w:val="22"/>
              </w:rPr>
              <w:t>jednokratne aktivnosti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(grad 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>
              <w:rPr>
                <w:rFonts w:ascii="Arial Narrow" w:hAnsi="Arial Narrow"/>
                <w:sz w:val="22"/>
                <w:szCs w:val="22"/>
              </w:rPr>
              <w:t>financijskih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911572" w:rsidRPr="00C520E5" w:rsidTr="00CC778F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911572" w:rsidRPr="00496852" w:rsidRDefault="00911572" w:rsidP="006B7C7A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</w:t>
            </w:r>
            <w:r w:rsidR="006B7C7A">
              <w:rPr>
                <w:rFonts w:ascii="Arial Narrow" w:hAnsi="Arial Narrow"/>
                <w:b/>
                <w:sz w:val="22"/>
                <w:szCs w:val="22"/>
              </w:rPr>
              <w:t>JEDNOKRATNE AKTIVNOSTI</w:t>
            </w: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Faks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Telefon i mobitel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E –mail adresa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B36DC1" w:rsidRDefault="00911572" w:rsidP="00911572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Pr="00B36DC1">
        <w:rPr>
          <w:rFonts w:ascii="Arial Narrow" w:hAnsi="Arial Narrow" w:cs="Arial"/>
          <w:b/>
          <w:sz w:val="22"/>
          <w:szCs w:val="22"/>
        </w:rPr>
        <w:t xml:space="preserve"> i 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6B7C7A">
        <w:rPr>
          <w:rFonts w:ascii="Arial Narrow" w:hAnsi="Arial Narrow" w:cs="Arial"/>
          <w:b/>
          <w:sz w:val="22"/>
          <w:szCs w:val="22"/>
        </w:rPr>
        <w:t>jednokratne aktivnosti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B36DC1">
        <w:rPr>
          <w:rFonts w:ascii="Arial Narrow" w:hAnsi="Arial Narrow" w:cs="Arial"/>
          <w:b/>
          <w:sz w:val="22"/>
          <w:szCs w:val="22"/>
        </w:rPr>
        <w:t>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>
        <w:rPr>
          <w:rFonts w:ascii="Arial Narrow" w:hAnsi="Arial Narrow" w:cs="Arial"/>
          <w:b/>
          <w:sz w:val="22"/>
          <w:szCs w:val="22"/>
        </w:rPr>
        <w:tab/>
      </w:r>
    </w:p>
    <w:p w:rsidR="00911572" w:rsidRDefault="00911572" w:rsidP="0091157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7876EC" w:rsidTr="00CC778F">
        <w:trPr>
          <w:trHeight w:val="601"/>
        </w:trPr>
        <w:tc>
          <w:tcPr>
            <w:tcW w:w="9286" w:type="dxa"/>
            <w:shd w:val="clear" w:color="auto" w:fill="auto"/>
          </w:tcPr>
          <w:p w:rsidR="00911572" w:rsidRPr="007876EC" w:rsidRDefault="00911572" w:rsidP="002858C7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1.1. Opišite u kojoj su mjeri ciljevi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ostvareni (sukladno prijedlogu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</w:t>
            </w:r>
            <w:r w:rsidR="002858C7">
              <w:rPr>
                <w:rFonts w:ascii="Arial Narrow" w:eastAsia="SimSun" w:hAnsi="Arial Narrow" w:cs="Tahoma"/>
                <w:bCs/>
                <w:sz w:val="22"/>
                <w:szCs w:val="22"/>
              </w:rPr>
              <w:t>ju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su odobrena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>financijska sredstva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).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Pr="007876EC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1.2. U tablici navedite aktivnosti (kako su navedene u prijedlogu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911572" w:rsidRPr="00014F06" w:rsidTr="00CC778F">
              <w:tc>
                <w:tcPr>
                  <w:tcW w:w="1955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R</w:t>
                  </w: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Pr="007876EC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Pr="00014F06" w:rsidRDefault="00911572" w:rsidP="006B7C7A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jednokratnom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broj korisnika obuhvaćenih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jednokratnom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</w:t>
            </w:r>
            <w:r w:rsidR="002858C7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jednokratnoj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1.5. Utjecaj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</w:t>
            </w: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. Ako je bilo odstupanja u odnosu na prijedlog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upoznat s promjenama te na koji su način promjene utjecale na rezultate i ciljeve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1.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7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911572" w:rsidRPr="00B36DC1" w:rsidRDefault="00911572" w:rsidP="0091157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911572" w:rsidRPr="00C520E5" w:rsidRDefault="00911572" w:rsidP="00911572">
      <w:pPr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Pr="00C520E5">
        <w:rPr>
          <w:rFonts w:ascii="Arial Narrow" w:hAnsi="Arial Narrow"/>
          <w:b/>
          <w:sz w:val="22"/>
          <w:szCs w:val="22"/>
        </w:rPr>
        <w:t xml:space="preserve">Provoditelji </w:t>
      </w:r>
      <w:r w:rsidR="006B7C7A">
        <w:rPr>
          <w:rFonts w:ascii="Arial Narrow" w:hAnsi="Arial Narrow"/>
          <w:b/>
          <w:sz w:val="22"/>
          <w:szCs w:val="22"/>
        </w:rPr>
        <w:t>jednokratne aktivnosti</w:t>
      </w:r>
    </w:p>
    <w:p w:rsidR="00911572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6B7C7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.1.  Navedite broj zaposlenih i broj volontera uključenih u provedbu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U kojim su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 xml:space="preserve">jednokratnim aktivnostima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sudjelovali volonteri?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te na proteklo izvještajno razdoblje? Ako da, ukratko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objasnite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razloge.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Pr="00C520E5">
        <w:rPr>
          <w:rFonts w:ascii="Arial Narrow" w:hAnsi="Arial Narrow"/>
          <w:b/>
          <w:sz w:val="22"/>
          <w:szCs w:val="22"/>
        </w:rPr>
        <w:t xml:space="preserve">Praćenje i vrednovanje uspješnosti </w:t>
      </w:r>
      <w:r w:rsidR="006B7C7A">
        <w:rPr>
          <w:rFonts w:ascii="Arial Narrow" w:hAnsi="Arial Narrow"/>
          <w:b/>
          <w:sz w:val="22"/>
          <w:szCs w:val="22"/>
        </w:rPr>
        <w:t>jednokratne aktivnosti</w:t>
      </w:r>
    </w:p>
    <w:p w:rsidR="00911572" w:rsidRDefault="00911572" w:rsidP="00911572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6B7C7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ste način proveli vrednovanje (evaluaciju) uspješnosti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Ukratko prikažite rezultate vrednovanja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te metode korištene u procesu vrednovanja.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4. </w:t>
      </w:r>
      <w:r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4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Na koji način će se koristiti rezultati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provedbe? Postoji li plan nastavka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jednokratnih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5. </w:t>
      </w:r>
      <w:r w:rsidRPr="00C520E5">
        <w:rPr>
          <w:rFonts w:ascii="Arial Narrow" w:hAnsi="Arial Narrow"/>
          <w:b/>
          <w:sz w:val="22"/>
          <w:szCs w:val="22"/>
        </w:rPr>
        <w:t xml:space="preserve">Proračun </w:t>
      </w:r>
      <w:r w:rsidR="00517D7B">
        <w:rPr>
          <w:rFonts w:ascii="Arial Narrow" w:hAnsi="Arial Narrow"/>
          <w:b/>
          <w:sz w:val="22"/>
          <w:szCs w:val="22"/>
        </w:rPr>
        <w:t>jednokratne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i financijski izvještaj za izvještajno razdoblje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 izvještaj i eventualno odstupanje od planiranog proračuna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.3. Je li osigurano sufinanciranje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6. </w:t>
      </w:r>
      <w:r w:rsidRPr="00C520E5">
        <w:rPr>
          <w:rFonts w:ascii="Arial Narrow" w:hAnsi="Arial Narrow"/>
          <w:b/>
          <w:sz w:val="22"/>
          <w:szCs w:val="22"/>
        </w:rPr>
        <w:t xml:space="preserve">Ostali podaci o dosadašnjoj provedbi </w:t>
      </w:r>
      <w:r w:rsidR="00517D7B">
        <w:rPr>
          <w:rFonts w:ascii="Arial Narrow" w:hAnsi="Arial Narrow"/>
          <w:b/>
          <w:sz w:val="22"/>
          <w:szCs w:val="22"/>
        </w:rPr>
        <w:t>jednokratne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Istaknite posebne uspjehe i moguće dodatne vrijednosti vezane uz dosadašnju provedbu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517D7B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.2. Navedite ostvarenu suradnju s medijima u proteklom razdoblju ili drugim dionicima na aktivnostima vezanim uz promociju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ili usluga korisnicima.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.3. Što su bile glavne prepreke s kojima ste se susreli tijekom provedbe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Prilozi</w:t>
      </w:r>
      <w:r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8A1336" w:rsidRDefault="00911572" w:rsidP="00911572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403"/>
      </w:tblGrid>
      <w:tr w:rsidR="00911572" w:rsidRPr="00C520E5" w:rsidTr="00CC778F">
        <w:tc>
          <w:tcPr>
            <w:tcW w:w="4788" w:type="dxa"/>
            <w:shd w:val="clear" w:color="auto" w:fill="FFFF99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pečat korisnika </w:t>
            </w:r>
            <w:r w:rsidR="00517D7B">
              <w:rPr>
                <w:rFonts w:ascii="Arial Narrow" w:eastAsia="SimSun" w:hAnsi="Arial Narrow"/>
                <w:b/>
                <w:sz w:val="22"/>
                <w:szCs w:val="22"/>
              </w:rPr>
              <w:t>jednokratne aktivnosti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b/>
                <w:i/>
                <w:sz w:val="20"/>
              </w:rPr>
              <w:t>udruzi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i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911572" w:rsidRPr="00C520E5" w:rsidRDefault="00911572" w:rsidP="00121625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Ime i prezime te potpis voditelja/voditeljice </w:t>
            </w:r>
            <w:r w:rsidR="00517D7B">
              <w:rPr>
                <w:rFonts w:ascii="Arial Narrow" w:eastAsia="SimSun" w:hAnsi="Arial Narrow"/>
                <w:b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b/>
                <w:i/>
                <w:sz w:val="20"/>
              </w:rPr>
              <w:t>udruzi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</w:tc>
      </w:tr>
      <w:tr w:rsidR="00911572" w:rsidRPr="00C520E5" w:rsidTr="00CC778F">
        <w:tc>
          <w:tcPr>
            <w:tcW w:w="4788" w:type="dxa"/>
            <w:shd w:val="clear" w:color="auto" w:fill="auto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911572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911572" w:rsidRPr="00C520E5" w:rsidTr="00CC778F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911572" w:rsidRPr="00C520E5" w:rsidRDefault="00911572" w:rsidP="00CC778F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rPr>
          <w:rFonts w:ascii="Arial Narrow" w:hAnsi="Arial Narrow"/>
          <w:sz w:val="22"/>
          <w:szCs w:val="22"/>
        </w:rPr>
      </w:pPr>
    </w:p>
    <w:p w:rsidR="00AA1211" w:rsidRPr="00911572" w:rsidRDefault="00AA1211" w:rsidP="00911572"/>
    <w:sectPr w:rsidR="00AA1211" w:rsidRPr="00911572" w:rsidSect="00641D52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969" w:rsidRDefault="00F37969">
      <w:r>
        <w:separator/>
      </w:r>
    </w:p>
  </w:endnote>
  <w:endnote w:type="continuationSeparator" w:id="0">
    <w:p w:rsidR="00F37969" w:rsidRDefault="00F3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517D7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58C7">
      <w:rPr>
        <w:noProof/>
      </w:rPr>
      <w:t>6</w:t>
    </w:r>
    <w:r>
      <w:fldChar w:fldCharType="end"/>
    </w:r>
  </w:p>
  <w:p w:rsidR="00D867B4" w:rsidRDefault="00F379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969" w:rsidRDefault="00F37969">
      <w:r>
        <w:separator/>
      </w:r>
    </w:p>
  </w:footnote>
  <w:footnote w:type="continuationSeparator" w:id="0">
    <w:p w:rsidR="00F37969" w:rsidRDefault="00F37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517D7B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F37969">
    <w:pPr>
      <w:pStyle w:val="Header"/>
    </w:pPr>
  </w:p>
  <w:p w:rsidR="00B420FD" w:rsidRDefault="00F379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72"/>
    <w:rsid w:val="00121625"/>
    <w:rsid w:val="002858C7"/>
    <w:rsid w:val="00517D7B"/>
    <w:rsid w:val="006B7C7A"/>
    <w:rsid w:val="006F4D60"/>
    <w:rsid w:val="00911572"/>
    <w:rsid w:val="00AA1211"/>
    <w:rsid w:val="00F3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5AB24-F44B-46F8-977B-B3D742E1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57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11572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91157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911572"/>
    <w:pPr>
      <w:spacing w:after="240"/>
      <w:jc w:val="center"/>
    </w:pPr>
    <w:rPr>
      <w:b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911572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911572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Footer">
    <w:name w:val="footer"/>
    <w:basedOn w:val="Normal"/>
    <w:link w:val="FooterChar"/>
    <w:uiPriority w:val="99"/>
    <w:rsid w:val="00911572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911572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pz.hr/_Data/Slike/grza200601311522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5</cp:revision>
  <dcterms:created xsi:type="dcterms:W3CDTF">2018-04-06T06:22:00Z</dcterms:created>
  <dcterms:modified xsi:type="dcterms:W3CDTF">2018-04-17T12:55:00Z</dcterms:modified>
</cp:coreProperties>
</file>