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:rsidR="00BD6F8E" w:rsidRPr="00BD6F8E" w:rsidRDefault="00BD6F8E" w:rsidP="00BD6F8E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8"/>
          <w:szCs w:val="20"/>
          <w:lang w:val="hr-HR" w:eastAsia="hr-HR"/>
        </w:rPr>
      </w:pPr>
      <w:r w:rsidRPr="00BD6F8E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3210EA7F" wp14:editId="4E00D0B8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D6F8E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105400BB" wp14:editId="01ACD044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6F8E" w:rsidRPr="00BD6F8E" w:rsidRDefault="00BD6F8E" w:rsidP="00BD6F8E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</w:pPr>
      <w:r w:rsidRPr="00BD6F8E"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BD6F8E" w:rsidRPr="00BD6F8E" w:rsidRDefault="00BD6F8E" w:rsidP="00BD6F8E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 w:rsidRPr="00BD6F8E"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>UPRAVNI ODJEL ZA GOSPODARSTVO</w:t>
      </w:r>
    </w:p>
    <w:p w:rsidR="00BD6F8E" w:rsidRPr="00BD6F8E" w:rsidRDefault="00BD6F8E" w:rsidP="00BD6F8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BD6F8E" w:rsidRPr="00BD6F8E" w:rsidRDefault="00BD6F8E" w:rsidP="00BD6F8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  <w:t xml:space="preserve"> </w:t>
      </w: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</w:pP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JAVNI NATJEČAJ ZA FINANCIRANJE 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JEDNOKRATNIH AKTIVNOSTI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UDRUGA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KOJE SU OD INTERESA ZA BRODSKO-POSAVSKU ŽUPANIJU IZ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PODRUČJ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A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                  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VATROGASTVA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 ZA 2018. GODINU</w:t>
      </w:r>
    </w:p>
    <w:p w:rsidR="00BD6F8E" w:rsidRPr="00BD6F8E" w:rsidRDefault="00BD6F8E" w:rsidP="00BD6F8E">
      <w:pPr>
        <w:snapToGrid w:val="0"/>
        <w:spacing w:after="240" w:line="240" w:lineRule="auto"/>
        <w:rPr>
          <w:rFonts w:ascii="Arial Narrow" w:eastAsia="Times New Roman" w:hAnsi="Arial Narrow" w:cs="Times New Roman"/>
          <w:b/>
          <w:sz w:val="32"/>
          <w:szCs w:val="20"/>
          <w:lang w:val="hr-HR"/>
        </w:rPr>
      </w:pPr>
    </w:p>
    <w:p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b/>
          <w:sz w:val="40"/>
          <w:szCs w:val="20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>Obrazac</w:t>
      </w:r>
      <w:r w:rsidR="004321C6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za prijavu -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opis </w:t>
      </w:r>
      <w:r w:rsidR="00DC1FA3">
        <w:rPr>
          <w:rFonts w:ascii="Arial Narrow" w:eastAsia="Times New Roman" w:hAnsi="Arial Narrow" w:cs="Times New Roman"/>
          <w:sz w:val="32"/>
          <w:szCs w:val="32"/>
          <w:lang w:val="hr-HR"/>
        </w:rPr>
        <w:t>jednokratne aktivnosti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br/>
      </w:r>
    </w:p>
    <w:p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Datum objave natječaja: </w:t>
      </w:r>
      <w:r w:rsidR="008B35A9">
        <w:rPr>
          <w:rFonts w:ascii="Arial Narrow" w:eastAsia="Times New Roman" w:hAnsi="Arial Narrow" w:cs="Times New Roman"/>
          <w:sz w:val="32"/>
          <w:szCs w:val="32"/>
          <w:lang w:val="hr-HR"/>
        </w:rPr>
        <w:t>20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. </w:t>
      </w:r>
      <w:r w:rsidR="00DC1FA3">
        <w:rPr>
          <w:rFonts w:ascii="Arial Narrow" w:eastAsia="Times New Roman" w:hAnsi="Arial Narrow" w:cs="Times New Roman"/>
          <w:sz w:val="32"/>
          <w:szCs w:val="32"/>
          <w:lang w:val="hr-HR"/>
        </w:rPr>
        <w:t>travnja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2018. godine</w:t>
      </w:r>
    </w:p>
    <w:p w:rsidR="008B35A9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Rok za dostavu prijava na natječaj: </w:t>
      </w:r>
      <w:r w:rsidR="00DC1FA3">
        <w:rPr>
          <w:rFonts w:ascii="Arial Narrow" w:eastAsia="Times New Roman" w:hAnsi="Arial Narrow" w:cs="Times New Roman"/>
          <w:sz w:val="32"/>
          <w:szCs w:val="32"/>
          <w:lang w:val="hr-HR"/>
        </w:rPr>
        <w:t>do iskorištenja sredstava</w:t>
      </w:r>
      <w:r w:rsidR="008B35A9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</w:t>
      </w:r>
    </w:p>
    <w:p w:rsidR="00BD6F8E" w:rsidRPr="00BD6F8E" w:rsidRDefault="008B35A9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>
        <w:rPr>
          <w:rFonts w:ascii="Arial Narrow" w:eastAsia="Times New Roman" w:hAnsi="Arial Narrow" w:cs="Times New Roman"/>
          <w:sz w:val="32"/>
          <w:szCs w:val="32"/>
          <w:lang w:val="hr-HR"/>
        </w:rPr>
        <w:t>ili</w:t>
      </w:r>
      <w:r w:rsidR="00DC1FA3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do </w:t>
      </w:r>
      <w:r>
        <w:rPr>
          <w:rFonts w:ascii="Arial Narrow" w:eastAsia="Times New Roman" w:hAnsi="Arial Narrow" w:cs="Times New Roman"/>
          <w:sz w:val="32"/>
          <w:szCs w:val="32"/>
          <w:lang w:val="hr-HR"/>
        </w:rPr>
        <w:t>kraja</w:t>
      </w:r>
      <w:r w:rsidR="00DC1FA3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</w:t>
      </w:r>
      <w:r w:rsidR="00BD6F8E"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2018. godine</w:t>
      </w:r>
    </w:p>
    <w:p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</w:p>
    <w:p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Molimo Vas da prije ispunjavanja Obrasca pažljivo pročitate Upute za prijavitelje na Javni natječaj za financiranje </w:t>
      </w:r>
      <w:r w:rsidR="00DC1FA3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jednokratnih aktivnosti udruga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 koj</w:t>
      </w:r>
      <w:r w:rsidR="00DC1FA3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e su od interesa za Brodsko-posavsku županiju iz područja vatrogastva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 za 2018. godinu</w:t>
      </w:r>
    </w:p>
    <w:p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Obrazac popunite pažljivo i što je moguće jasnije kako bi se mogla obaviti ocjena kvalitete/vrijednosti  </w:t>
      </w:r>
      <w:r w:rsidR="00DC1FA3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. Budite precizni i navedite dovoljno detalja koji će omogućiti jasnoću prijave</w:t>
      </w:r>
    </w:p>
    <w:p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. </w:t>
      </w: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Molimo da obrazac popunite korištenjem računala</w:t>
      </w: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/>
        </w:rPr>
        <w:br w:type="page"/>
      </w:r>
    </w:p>
    <w:p w:rsidR="00BD6F8E" w:rsidRPr="00BD6F8E" w:rsidRDefault="00BD6F8E" w:rsidP="00BD6F8E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lastRenderedPageBreak/>
        <w:t xml:space="preserve">Naziv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:  _________________________________________________________________</w:t>
      </w:r>
    </w:p>
    <w:p w:rsidR="00BD6F8E" w:rsidRPr="00BD6F8E" w:rsidRDefault="00BD6F8E" w:rsidP="00BD6F8E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Naziv prijavitelja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: 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  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_______________________________________________________</w:t>
      </w:r>
      <w:r w:rsidR="00C70115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_________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</w:t>
      </w:r>
    </w:p>
    <w:p w:rsid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C70115" w:rsidRPr="00BD6F8E" w:rsidRDefault="00C70115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tbl>
      <w:tblPr>
        <w:tblW w:w="10008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000"/>
        <w:gridCol w:w="839"/>
        <w:gridCol w:w="562"/>
        <w:gridCol w:w="191"/>
        <w:gridCol w:w="403"/>
        <w:gridCol w:w="503"/>
        <w:gridCol w:w="581"/>
        <w:gridCol w:w="275"/>
        <w:gridCol w:w="289"/>
        <w:gridCol w:w="25"/>
        <w:gridCol w:w="6"/>
        <w:gridCol w:w="284"/>
        <w:gridCol w:w="536"/>
        <w:gridCol w:w="268"/>
        <w:gridCol w:w="233"/>
        <w:gridCol w:w="38"/>
        <w:gridCol w:w="201"/>
        <w:gridCol w:w="141"/>
        <w:gridCol w:w="296"/>
        <w:gridCol w:w="112"/>
        <w:gridCol w:w="194"/>
        <w:gridCol w:w="674"/>
        <w:gridCol w:w="152"/>
        <w:gridCol w:w="90"/>
        <w:gridCol w:w="1327"/>
        <w:gridCol w:w="368"/>
      </w:tblGrid>
      <w:tr w:rsidR="00BD6F8E" w:rsidRPr="00BD6F8E" w:rsidTr="00AF6092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Times New Roman" w:hAnsi="Arial Narrow" w:cs="Times New Roman"/>
                <w:b/>
                <w:sz w:val="24"/>
                <w:szCs w:val="24"/>
                <w:lang w:val="hr-HR" w:eastAsia="ar-SA"/>
              </w:rPr>
              <w:br w:type="page"/>
            </w: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OPĆI PODACI O PRIJAVITELJU </w:t>
            </w:r>
            <w:r w:rsidR="00A8413E">
              <w:rPr>
                <w:rFonts w:ascii="Arial Narrow" w:eastAsia="Arial Unicode MS" w:hAnsi="Arial Narrow" w:cs="Arial"/>
                <w:b/>
                <w:lang w:val="hr-HR" w:eastAsia="ar-SA"/>
              </w:rPr>
              <w:t>JEDNOKRATNE AKTIVNOSTI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OSNOVNI PODACI O ORGANIZACIJI, PRIJAVITELJU </w:t>
            </w:r>
            <w:r w:rsidR="00A8413E">
              <w:rPr>
                <w:rFonts w:ascii="Arial Narrow" w:eastAsia="Arial Unicode MS" w:hAnsi="Arial Narrow" w:cs="Arial"/>
                <w:b/>
                <w:lang w:val="hr-HR" w:eastAsia="ar-SA"/>
              </w:rPr>
              <w:t>JEDNOKRATNE AKTIVNOSTI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Naziv </w:t>
            </w:r>
            <w:r w:rsidR="00A8413E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Adresa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(ulica i broj)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Poštanski broj i sjedište</w:t>
            </w:r>
          </w:p>
        </w:tc>
        <w:tc>
          <w:tcPr>
            <w:tcW w:w="1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Županija</w:t>
            </w:r>
          </w:p>
        </w:tc>
        <w:tc>
          <w:tcPr>
            <w:tcW w:w="38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Ime i prezime  osobe ovlaštene za zastupanje, adresa e-pošte i dužnost koju obavlja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(npr. predsjednik/-ca)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Telefon</w:t>
            </w:r>
          </w:p>
        </w:tc>
        <w:tc>
          <w:tcPr>
            <w:tcW w:w="1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Mobitel</w:t>
            </w:r>
          </w:p>
        </w:tc>
        <w:tc>
          <w:tcPr>
            <w:tcW w:w="3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Telefaks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9.  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Adresa e-pošte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10.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Internetska stranica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11.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Godina osnutka</w:t>
            </w:r>
          </w:p>
        </w:tc>
        <w:tc>
          <w:tcPr>
            <w:tcW w:w="609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12. 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Datum i godina upisa u matični registar</w:t>
            </w:r>
          </w:p>
        </w:tc>
        <w:tc>
          <w:tcPr>
            <w:tcW w:w="253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Registarski broj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14.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Registrirana pri (naziv registracijskog tijela)</w:t>
            </w:r>
          </w:p>
        </w:tc>
        <w:tc>
          <w:tcPr>
            <w:tcW w:w="609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15.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Broj žiro-računa i naziv banke (IBAN)</w:t>
            </w:r>
          </w:p>
        </w:tc>
        <w:tc>
          <w:tcPr>
            <w:tcW w:w="6090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16.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OIB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(osobni identifikacijski broj)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17.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RNO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(broj u Registru neprofitnih organizacija)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18.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Ciljevi osnivanja, sukladno Statutu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19.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Svrha i područje djelovanja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20.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Djelatnost(i)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, sukladno Statutu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D0C58" w:rsidRPr="00BD6F8E" w:rsidTr="00DF518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D0C58" w:rsidRPr="00BD6F8E" w:rsidRDefault="009D0C58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21.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D0C58" w:rsidRPr="00BD6F8E" w:rsidRDefault="009D0C58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članova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  <w:hideMark/>
          </w:tcPr>
          <w:p w:rsidR="009D0C58" w:rsidRPr="00BD6F8E" w:rsidRDefault="009D0C58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0B6155" w:rsidRPr="00BD6F8E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0B6155" w:rsidRPr="00BD6F8E" w:rsidRDefault="000B6155" w:rsidP="00A30F1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22.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0B6155" w:rsidRPr="00BD6F8E" w:rsidRDefault="000B6155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Udio volonterskog rada u udruzi 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B6155" w:rsidRPr="00BD6F8E" w:rsidRDefault="000B6155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E66B2A" w:rsidRPr="00BD6F8E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E66B2A" w:rsidRDefault="00E66B2A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E66B2A" w:rsidRDefault="00E66B2A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a) broj osoba koje volontiraju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66B2A" w:rsidRPr="00BD6F8E" w:rsidRDefault="00E66B2A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8E4517" w:rsidRPr="00BD6F8E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8E4517" w:rsidRDefault="008E4517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73409E" w:rsidRDefault="008E4517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b) broj sati volonterskog rada ostvarenih u </w:t>
            </w:r>
          </w:p>
          <w:p w:rsidR="008E4517" w:rsidRDefault="0073409E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 </w:t>
            </w:r>
            <w:r w:rsidR="008E4517">
              <w:rPr>
                <w:rFonts w:ascii="Arial Narrow" w:eastAsia="Arial Unicode MS" w:hAnsi="Arial Narrow" w:cs="Arial"/>
                <w:lang w:val="hr-HR" w:eastAsia="ar-SA"/>
              </w:rPr>
              <w:t>2017. godini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8E4517" w:rsidRPr="00BD6F8E" w:rsidRDefault="008E4517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646A60" w:rsidRPr="00BD6F8E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646A60" w:rsidRDefault="00646A60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73409E" w:rsidRDefault="00646A60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c) najčešće aktivnosti koje su volonteri </w:t>
            </w:r>
          </w:p>
          <w:p w:rsidR="00646A60" w:rsidRDefault="0073409E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 </w:t>
            </w:r>
            <w:r w:rsidR="00646A60">
              <w:rPr>
                <w:rFonts w:ascii="Arial Narrow" w:eastAsia="Arial Unicode MS" w:hAnsi="Arial Narrow" w:cs="Arial"/>
                <w:lang w:val="hr-HR" w:eastAsia="ar-SA"/>
              </w:rPr>
              <w:t>provodili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646A60" w:rsidRPr="00BD6F8E" w:rsidRDefault="00646A60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na dan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 xml:space="preserve">ponošenja 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prijave 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1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neodređeno</w:t>
            </w:r>
          </w:p>
        </w:tc>
        <w:tc>
          <w:tcPr>
            <w:tcW w:w="19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4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Je li vaša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sustavu PDV-a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9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5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Ukupno ostvareni prihod organizacije u godini koja prethodi godini raspisivanja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natječaja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(upišite iznos)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6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Od toga ostvareno od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iznos)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donacija državnog proračuna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donacija iz proračuna jedinica lokane i područne (regionalne) samouprave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inozemnih vlada i međunarodnih organizacija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trgovačkih društava i ostalih pravnih osoba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lastRenderedPageBreak/>
              <w:t>e)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građana i kućanstava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f)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povezanih neprofitnih organizacija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prihoda od članarine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h)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prihoda iz EU fondova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7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Ukupan iznos isplaćen za plaće u godini koja prethodi godini raspisivanja natječaja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8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Ukupan iznos isplaćen za naknade drugog dohotka u godini koja prethodi godini raspisivanja natječaja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9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Podaci o prostoru u kojem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djeluje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vlastiti prostor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iznajmljeni prostor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prostor općine/grada/županije/RH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 i iznos mjesečnog  najma)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73409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30</w:t>
            </w:r>
            <w:r w:rsidR="00BD6F8E"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Izrađujete li godišnji izvještaj o radu?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82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Ako ste označili odgovor “da”, kome ga dostavljate i na koji način predstavljate javnosti?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bookmarkStart w:id="0" w:name="_GoBack"/>
            <w:bookmarkEnd w:id="0"/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Prepoznatljivost prijavitelja kroz financirane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dvije godine koje su prethodile godini raspisivanja natječaja.</w:t>
            </w:r>
          </w:p>
          <w:p w:rsidR="00BD6F8E" w:rsidRPr="00BD6F8E" w:rsidRDefault="00BD6F8E" w:rsidP="00AF60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(molimo navedite nazive </w:t>
            </w:r>
            <w:r w:rsidR="00AF6092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jednokratne ativnosti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i tijela državne uprave, odnosno jedinica lokalne i područne (regionalne) samouprave koji su vam odobrili financijska sredstva u dvije godine koje su prethodile godini raspisivanja natječaja)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II.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PODACI O </w:t>
            </w:r>
            <w:r w:rsidR="00BC2CC9">
              <w:rPr>
                <w:rFonts w:ascii="Arial Narrow" w:eastAsia="Arial Unicode MS" w:hAnsi="Arial Narrow" w:cs="Arial"/>
                <w:b/>
                <w:lang w:val="hr-HR" w:eastAsia="ar-SA"/>
              </w:rPr>
              <w:t>JEDNOKRATNOJ AKTIVNOSTI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Naziv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Tijelo udruge koje je usvojilo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jednokratnu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 datum usvajanja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Sažetak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(predstavite osnovne informacije o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jednokratnoj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najviše 30 riječi)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Predviđeno trajanje provedbe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Zemljopisno područje provedbe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iCs/>
                <w:sz w:val="16"/>
                <w:szCs w:val="16"/>
                <w:lang w:val="hr-HR" w:eastAsia="ar-SA"/>
              </w:rPr>
              <w:t>(označite i/ili dopišite po potrebi)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područje cijele Republike Hrvatske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razini županije (upišite jednu ili više županija u kojima se provodi projekt/program)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razini jedne ili više jedinice lokalne samouprave (općina/grad)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međunarodnoj razini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466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Ukupan iznos potreban za provedbu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</w:tc>
        <w:tc>
          <w:tcPr>
            <w:tcW w:w="4920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6.1.</w:t>
            </w:r>
          </w:p>
        </w:tc>
        <w:tc>
          <w:tcPr>
            <w:tcW w:w="466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koji se traži od Brodsko-posavske županije, Upravnog odjela za gospodarstvo</w:t>
            </w:r>
          </w:p>
        </w:tc>
        <w:tc>
          <w:tcPr>
            <w:tcW w:w="4920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6.2.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Je li za provedbu zatražen ili osiguran iznos iz javnih izvora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(tijela državne uprave i/ili jedinice lokalne i područne (regionalne) samouprave, iz fondova Europske unije ili od drugih donatora za provedbu ov</w:t>
            </w:r>
            <w:r w:rsidR="007F5557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e aktivnosti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(navesti ukupne iznose za prijavitelje ako ih imaju i dodati potrebne retke u obrascu)</w:t>
            </w: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36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4094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Od koga zatraženo:</w:t>
            </w:r>
          </w:p>
        </w:tc>
        <w:tc>
          <w:tcPr>
            <w:tcW w:w="25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zatraženih sredstava:</w:t>
            </w:r>
          </w:p>
        </w:tc>
        <w:tc>
          <w:tcPr>
            <w:tcW w:w="29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Od koga dobiveno:</w:t>
            </w:r>
          </w:p>
        </w:tc>
        <w:tc>
          <w:tcPr>
            <w:tcW w:w="25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odobrenih sredstava:</w:t>
            </w:r>
          </w:p>
        </w:tc>
        <w:tc>
          <w:tcPr>
            <w:tcW w:w="29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Navedite i opišite ciljeve koji se namjeravaju ostvariti provedbom predložen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mjerljive rezultate koje očekujete po završetku provedbe vašeg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55754D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9</w:t>
            </w:r>
            <w:r w:rsidR="00BD6F8E"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Tko su ciljane skupine (skupine na koju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izravno utječu) obuhvaćene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akrtivnostima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, njihov broj i struktura (npr. po dobi, spolu i sl.)? Na koji su način obuhvaćeni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jednokratnom aktivnošćui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?</w:t>
            </w:r>
            <w:r w:rsidRPr="00BD6F8E">
              <w:rPr>
                <w:rFonts w:ascii="Times New Roman" w:eastAsia="Times New Roman" w:hAnsi="Times New Roman" w:cs="Times New Roman"/>
                <w:sz w:val="24"/>
                <w:szCs w:val="24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(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molimo detaljan opis problema i potreba ciljanih skupina koji uključuje kvantitativne pokazatelje te načine na koji će se doći do ciljane skupine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0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Tko su krajnji korisnici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(pojedinci, skupine, organizacije koje nisu izravno uključene u provedbu projekta, već on na njih ima posredan utjecaj)? Na koji način će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jednokratna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na njih utjecati?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(molimo detaljan opis)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glavne aktivnosti koje ćete provoditi, njihove nositelje, očekivane rezultate, razdoblje provedbe te koje ćete metode primijeniti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(po potrebi proširite tablicu)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Aktivnost</w:t>
            </w: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Nositelj</w:t>
            </w: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Metode provedbe aktivnosti</w:t>
            </w:r>
          </w:p>
        </w:tc>
        <w:tc>
          <w:tcPr>
            <w:tcW w:w="12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Vremensko razdoblje</w:t>
            </w: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Očekivani rezultati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...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  <w:t xml:space="preserve">Odgovorne osobe za provedbu </w:t>
            </w:r>
            <w:r w:rsidR="005712E2"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  <w:t>jednokratne aktivnosti</w:t>
            </w: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Voditelj/ica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 i prezime, datum i mjesto rođenja, e-mail, broj mobilnog telefona)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Kratak životopis voditeljice/voditelja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(navedite obrazovanje i osposobljavanje, trenutno radno mjesto, godine profesionalnog iskustva, radno iskustvo, stručno iskustvo u području aktivnosti javnog natječaja, ostale kompetencije)</w:t>
            </w: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Izvoditelji/c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ime, prezime, opis dosadašnjeg iskustva i kvalifikacije)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volontera koji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(navedite broj volontera i broj predviđenih volonterskih sati u programu/projektu/manifestaciji)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4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osoba koje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</w:t>
            </w:r>
            <w:r w:rsidRPr="00BD6F8E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navesti za sve organizacije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5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Vanjski/e stručni/e suradnici/ce koji/e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ime, prezime i područje stručnog djelovanja)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6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Kratak opis iskustava, postignuća i sposobnosti 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prijavitelja da samostalno ili u suradnji s partnerskim </w:t>
            </w:r>
          </w:p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organizacijama (ako je primjenjivo) provede predložen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u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jednokratnu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(navedite ukratko prijašnje i sadašnje aktivnosti koje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prijavitelj</w:t>
            </w:r>
            <w:r w:rsidR="00854B71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provodi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i koji utjecaj u području relevantnom za ovaj natječaj imaju aktivnosti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a prijavitelja, s kim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e prijavitelja surađuju u provedbi svojih aktivnosti, tko je do sada financirao/donirao/sponzorirao aktivnosti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).</w:t>
            </w:r>
          </w:p>
        </w:tc>
      </w:tr>
      <w:tr w:rsidR="00BD6F8E" w:rsidRPr="00BD6F8E" w:rsidTr="009B58AF">
        <w:trPr>
          <w:trHeight w:val="1802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III.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VREDNOVANJE REZULTATA </w:t>
            </w: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na koji će se način izvršiti praćenje i vrednovanje postignuća rezultata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 njegov utjecaj na ispunjavanje ciljeva natječaja.</w:t>
            </w:r>
          </w:p>
        </w:tc>
      </w:tr>
      <w:tr w:rsidR="00BD6F8E" w:rsidRPr="00BD6F8E" w:rsidTr="00AF6092">
        <w:trPr>
          <w:trHeight w:val="108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2D4514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gridSpan w:val="10"/>
            <w:vAlign w:val="center"/>
          </w:tcPr>
          <w:p w:rsidR="00BD6F8E" w:rsidRPr="00BD6F8E" w:rsidRDefault="00BD6F8E" w:rsidP="00BD6F8E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BD6F8E" w:rsidRPr="00BD6F8E" w:rsidTr="002D4514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6"/>
            <w:vAlign w:val="center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Ime i prezime voditelja/voditeljice </w:t>
            </w:r>
            <w:r w:rsidR="005712E2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 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(u </w:t>
            </w:r>
            <w:r w:rsidR="0055754D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udruzi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  prijavitelju)</w:t>
            </w:r>
          </w:p>
        </w:tc>
        <w:tc>
          <w:tcPr>
            <w:tcW w:w="3000" w:type="dxa"/>
            <w:gridSpan w:val="10"/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0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Ime i prezime osobe ovlaštene za zastupanje 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(u </w:t>
            </w:r>
            <w:r w:rsidR="0055754D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udruzi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 prijavitelju)</w:t>
            </w:r>
          </w:p>
        </w:tc>
      </w:tr>
    </w:tbl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  <w:r w:rsidRPr="00BD6F8E">
        <w:rPr>
          <w:rFonts w:ascii="Arial Narrow" w:eastAsia="Arial Unicode MS" w:hAnsi="Arial Narrow" w:cs="Arial"/>
          <w:b/>
          <w:lang w:val="hr-HR" w:eastAsia="ar-SA"/>
        </w:rPr>
        <w:t>MP</w:t>
      </w: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BD6F8E" w:rsidRPr="00BD6F8E" w:rsidTr="002D4514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vAlign w:val="center"/>
          </w:tcPr>
          <w:p w:rsidR="00BD6F8E" w:rsidRPr="00BD6F8E" w:rsidRDefault="00BD6F8E" w:rsidP="00BD6F8E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BD6F8E" w:rsidRPr="00BD6F8E" w:rsidTr="002D4514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Potpis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Potpis </w:t>
            </w:r>
          </w:p>
        </w:tc>
      </w:tr>
    </w:tbl>
    <w:p w:rsidR="00BD6F8E" w:rsidRPr="00BD6F8E" w:rsidRDefault="00BD6F8E" w:rsidP="00BD6F8E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BD6F8E" w:rsidRPr="00BD6F8E" w:rsidTr="002D4514">
        <w:tc>
          <w:tcPr>
            <w:tcW w:w="360" w:type="dxa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190" w:type="dxa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900" w:type="dxa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201_.</w:t>
            </w:r>
          </w:p>
        </w:tc>
      </w:tr>
    </w:tbl>
    <w:p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lang w:val="hr-HR"/>
        </w:rPr>
      </w:pPr>
    </w:p>
    <w:p w:rsidR="00061965" w:rsidRPr="00BD6F8E" w:rsidRDefault="00061965" w:rsidP="00BD6F8E"/>
    <w:sectPr w:rsidR="00061965" w:rsidRPr="00BD6F8E" w:rsidSect="002F290B">
      <w:pgSz w:w="11906" w:h="16838"/>
      <w:pgMar w:top="1418" w:right="1418" w:bottom="1134" w:left="1418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F8E"/>
    <w:rsid w:val="00061965"/>
    <w:rsid w:val="000B6155"/>
    <w:rsid w:val="004321C6"/>
    <w:rsid w:val="0055754D"/>
    <w:rsid w:val="005712E2"/>
    <w:rsid w:val="00646A60"/>
    <w:rsid w:val="0073409E"/>
    <w:rsid w:val="007F5557"/>
    <w:rsid w:val="00854B71"/>
    <w:rsid w:val="008B35A9"/>
    <w:rsid w:val="008E4517"/>
    <w:rsid w:val="009B58AF"/>
    <w:rsid w:val="009D0C58"/>
    <w:rsid w:val="00A30F12"/>
    <w:rsid w:val="00A8413E"/>
    <w:rsid w:val="00AF6092"/>
    <w:rsid w:val="00BC2CC9"/>
    <w:rsid w:val="00BD6F8E"/>
    <w:rsid w:val="00C70115"/>
    <w:rsid w:val="00C85226"/>
    <w:rsid w:val="00DC1FA3"/>
    <w:rsid w:val="00E15086"/>
    <w:rsid w:val="00E6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7DC99-33F2-45E2-8F99-678462B3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bpz.hr/_Data/Slike/grza2006013115223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21</cp:revision>
  <cp:lastPrinted>2018-04-06T07:57:00Z</cp:lastPrinted>
  <dcterms:created xsi:type="dcterms:W3CDTF">2018-04-05T11:10:00Z</dcterms:created>
  <dcterms:modified xsi:type="dcterms:W3CDTF">2018-04-17T12:39:00Z</dcterms:modified>
</cp:coreProperties>
</file>