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B9" w:rsidRPr="00E20996" w:rsidRDefault="002F65B9" w:rsidP="002F65B9">
      <w:pPr>
        <w:keepNext/>
        <w:spacing w:after="0" w:line="240" w:lineRule="auto"/>
        <w:ind w:right="-284"/>
        <w:jc w:val="center"/>
        <w:outlineLvl w:val="0"/>
        <w:rPr>
          <w:rFonts w:ascii="Arial" w:hAnsi="Arial"/>
          <w:b/>
          <w:bCs/>
          <w:sz w:val="28"/>
          <w:szCs w:val="20"/>
          <w:lang w:val="hr-HR" w:eastAsia="hr-HR"/>
        </w:rPr>
      </w:pPr>
    </w:p>
    <w:p w:rsidR="002F65B9" w:rsidRDefault="002F65B9" w:rsidP="002F65B9">
      <w:pPr>
        <w:keepNext/>
        <w:spacing w:after="0" w:line="240" w:lineRule="auto"/>
        <w:ind w:left="-426" w:right="-284"/>
        <w:jc w:val="center"/>
        <w:outlineLvl w:val="5"/>
        <w:rPr>
          <w:rFonts w:ascii="Arial" w:hAnsi="Arial" w:cs="Arial"/>
          <w:b/>
          <w:iCs/>
          <w:color w:val="000000"/>
          <w:sz w:val="24"/>
          <w:szCs w:val="24"/>
          <w:lang w:val="hr-HR" w:eastAsia="hr-HR"/>
        </w:rPr>
      </w:pPr>
      <w:r w:rsidRPr="00E20996">
        <w:rPr>
          <w:rFonts w:ascii="Arial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2F65B9" w:rsidRPr="00E20996" w:rsidRDefault="002F65B9" w:rsidP="002F65B9">
      <w:pPr>
        <w:keepNext/>
        <w:spacing w:after="0" w:line="240" w:lineRule="auto"/>
        <w:ind w:left="-426" w:right="-284"/>
        <w:jc w:val="center"/>
        <w:outlineLvl w:val="5"/>
        <w:rPr>
          <w:rFonts w:ascii="Times New Roman" w:hAnsi="Times New Roman"/>
          <w:sz w:val="24"/>
          <w:szCs w:val="24"/>
          <w:lang w:val="hr-HR" w:eastAsia="hr-HR"/>
        </w:rPr>
      </w:pPr>
      <w:r>
        <w:rPr>
          <w:rFonts w:ascii="Arial" w:hAnsi="Arial"/>
          <w:b/>
          <w:bCs/>
          <w:sz w:val="24"/>
          <w:szCs w:val="24"/>
          <w:lang w:val="hr-HR" w:eastAsia="hr-HR"/>
        </w:rPr>
        <w:t>UPRAVNI ODJEL ZA ZDRAVSTVO I SOCIJALNU SKRB</w:t>
      </w:r>
    </w:p>
    <w:p w:rsidR="002F65B9" w:rsidRPr="00E20996" w:rsidRDefault="002F65B9" w:rsidP="002F65B9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2F65B9" w:rsidRPr="00E20996" w:rsidRDefault="002F65B9" w:rsidP="002F65B9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2F65B9" w:rsidRPr="00E20996" w:rsidRDefault="002F65B9" w:rsidP="002F65B9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2F65B9" w:rsidRPr="00E20996" w:rsidRDefault="002F65B9" w:rsidP="002F65B9">
      <w:pPr>
        <w:spacing w:after="0" w:line="240" w:lineRule="auto"/>
        <w:ind w:firstLine="708"/>
        <w:rPr>
          <w:rFonts w:ascii="Arial" w:hAnsi="Arial" w:cs="Arial"/>
          <w:spacing w:val="-1"/>
          <w:sz w:val="24"/>
          <w:szCs w:val="24"/>
          <w:lang w:val="hr-HR" w:eastAsia="hr-HR"/>
        </w:rPr>
      </w:pPr>
    </w:p>
    <w:p w:rsidR="002F65B9" w:rsidRPr="009C3156" w:rsidRDefault="002F65B9" w:rsidP="002F65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>FINANCIRANJE PROGRAMA/ PROJEKATA  UDRUGA S  PODRUČJA BRODSKO-</w:t>
      </w:r>
      <w:r w:rsidRPr="009C3156">
        <w:rPr>
          <w:rFonts w:ascii="Arial" w:hAnsi="Arial" w:cs="Arial"/>
          <w:b/>
          <w:sz w:val="24"/>
          <w:szCs w:val="24"/>
          <w:lang w:val="hr-HR" w:eastAsia="hr-HR"/>
        </w:rPr>
        <w:t>POSAVSKE ŽUPANIJE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KOJI SU OD INTERESA ZA OPĆE DOBRO IZ ZDRAVSTVA I SOCIJALNE SKRBI </w:t>
      </w:r>
    </w:p>
    <w:p w:rsidR="002F65B9" w:rsidRPr="009C3156" w:rsidRDefault="002F65B9" w:rsidP="002F65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  <w:r w:rsidRPr="009C3156">
        <w:rPr>
          <w:rFonts w:ascii="Arial" w:hAnsi="Arial" w:cs="Arial"/>
          <w:b/>
          <w:sz w:val="24"/>
          <w:szCs w:val="24"/>
          <w:lang w:val="hr-HR" w:eastAsia="hr-HR"/>
        </w:rPr>
        <w:t xml:space="preserve"> ZA 201</w:t>
      </w:r>
      <w:r>
        <w:rPr>
          <w:rFonts w:ascii="Arial" w:hAnsi="Arial" w:cs="Arial"/>
          <w:b/>
          <w:sz w:val="24"/>
          <w:szCs w:val="24"/>
          <w:lang w:val="hr-HR" w:eastAsia="hr-HR"/>
        </w:rPr>
        <w:t>9</w:t>
      </w:r>
      <w:r w:rsidRPr="009C3156">
        <w:rPr>
          <w:rFonts w:ascii="Arial" w:hAnsi="Arial" w:cs="Arial"/>
          <w:b/>
          <w:sz w:val="24"/>
          <w:szCs w:val="24"/>
          <w:lang w:val="hr-HR" w:eastAsia="hr-HR"/>
        </w:rPr>
        <w:t>. GODINU</w:t>
      </w:r>
    </w:p>
    <w:p w:rsidR="002F65B9" w:rsidRDefault="002F65B9" w:rsidP="002F65B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>Upute za prijavitelje</w:t>
      </w:r>
    </w:p>
    <w:p w:rsidR="002F65B9" w:rsidRDefault="002F65B9" w:rsidP="002F65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Datum objave</w:t>
      </w:r>
      <w:r w:rsidR="00324FD4">
        <w:rPr>
          <w:rFonts w:ascii="Arial" w:hAnsi="Arial" w:cs="Arial"/>
          <w:sz w:val="24"/>
          <w:szCs w:val="24"/>
          <w:lang w:val="hr-HR" w:eastAsia="hr-HR"/>
        </w:rPr>
        <w:t xml:space="preserve"> natječaja:  6.</w:t>
      </w:r>
      <w:r w:rsidR="000F0569">
        <w:rPr>
          <w:rFonts w:ascii="Arial" w:hAnsi="Arial" w:cs="Arial"/>
          <w:sz w:val="24"/>
          <w:szCs w:val="24"/>
          <w:lang w:val="hr-HR" w:eastAsia="hr-HR"/>
        </w:rPr>
        <w:t xml:space="preserve">   ožujak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2019. godine</w:t>
      </w:r>
    </w:p>
    <w:p w:rsidR="002F65B9" w:rsidRDefault="002F65B9" w:rsidP="002F65B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                       Rok za dos</w:t>
      </w:r>
      <w:r w:rsidR="000F0569">
        <w:rPr>
          <w:rFonts w:ascii="Arial" w:hAnsi="Arial" w:cs="Arial"/>
          <w:sz w:val="24"/>
          <w:szCs w:val="24"/>
          <w:lang w:val="hr-HR" w:eastAsia="hr-HR"/>
        </w:rPr>
        <w:t>ta</w:t>
      </w:r>
      <w:r w:rsidR="00324FD4">
        <w:rPr>
          <w:rFonts w:ascii="Arial" w:hAnsi="Arial" w:cs="Arial"/>
          <w:sz w:val="24"/>
          <w:szCs w:val="24"/>
          <w:lang w:val="hr-HR" w:eastAsia="hr-HR"/>
        </w:rPr>
        <w:t>vu prijava:30 dana od dana objave</w:t>
      </w:r>
      <w:bookmarkStart w:id="0" w:name="_GoBack"/>
      <w:bookmarkEnd w:id="0"/>
    </w:p>
    <w:p w:rsidR="002F65B9" w:rsidRDefault="002F65B9" w:rsidP="002F65B9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                                                                                  </w:t>
      </w:r>
    </w:p>
    <w:p w:rsidR="002F65B9" w:rsidRDefault="002F65B9" w:rsidP="002F65B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E20996">
        <w:rPr>
          <w:rFonts w:ascii="Arial" w:hAnsi="Arial" w:cs="Arial"/>
          <w:b/>
          <w:sz w:val="24"/>
          <w:szCs w:val="24"/>
          <w:lang w:val="hr-HR" w:eastAsia="hr-HR"/>
        </w:rPr>
        <w:t>SADRŽAJ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Pr="009C3156" w:rsidRDefault="002F65B9" w:rsidP="002F65B9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 xml:space="preserve">FINANCIRANJE PROGRAMA I </w:t>
      </w:r>
      <w:r w:rsidRPr="009C3156">
        <w:rPr>
          <w:rFonts w:ascii="Arial" w:hAnsi="Arial" w:cs="Arial"/>
          <w:b/>
          <w:sz w:val="24"/>
          <w:szCs w:val="24"/>
          <w:lang w:val="hr-HR" w:eastAsia="hr-HR"/>
        </w:rPr>
        <w:t>PRO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JEKATA I MANIFESTACIJA UDRUGA </w:t>
      </w:r>
    </w:p>
    <w:p w:rsidR="002F65B9" w:rsidRPr="009C3156" w:rsidRDefault="002F65B9" w:rsidP="002F65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9C3156">
        <w:rPr>
          <w:rFonts w:ascii="Arial" w:hAnsi="Arial" w:cs="Arial"/>
          <w:b/>
          <w:sz w:val="24"/>
          <w:szCs w:val="24"/>
          <w:lang w:val="hr-HR" w:eastAsia="hr-HR"/>
        </w:rPr>
        <w:t xml:space="preserve"> NA PODRUČJU BRODSKO-POSAVSKE ŽUPANIJE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KOJI SU OD INTERESA</w:t>
      </w:r>
      <w:r w:rsidRPr="009C3156">
        <w:rPr>
          <w:rFonts w:ascii="Arial" w:hAnsi="Arial" w:cs="Arial"/>
          <w:b/>
          <w:sz w:val="24"/>
          <w:szCs w:val="24"/>
          <w:lang w:val="hr-HR" w:eastAsia="hr-HR"/>
        </w:rPr>
        <w:t xml:space="preserve"> ZA 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OPĆE DOBRO IZ ZDRAVSTVA I SOCIJALNE SKRBI  ZA </w:t>
      </w:r>
      <w:r w:rsidRPr="009C3156">
        <w:rPr>
          <w:rFonts w:ascii="Arial" w:hAnsi="Arial" w:cs="Arial"/>
          <w:b/>
          <w:sz w:val="24"/>
          <w:szCs w:val="24"/>
          <w:lang w:val="hr-HR" w:eastAsia="hr-HR"/>
        </w:rPr>
        <w:t>201</w:t>
      </w:r>
      <w:r>
        <w:rPr>
          <w:rFonts w:ascii="Arial" w:hAnsi="Arial" w:cs="Arial"/>
          <w:b/>
          <w:sz w:val="24"/>
          <w:szCs w:val="24"/>
          <w:lang w:val="hr-HR" w:eastAsia="hr-HR"/>
        </w:rPr>
        <w:t>9</w:t>
      </w:r>
      <w:r w:rsidRPr="009C3156">
        <w:rPr>
          <w:rFonts w:ascii="Arial" w:hAnsi="Arial" w:cs="Arial"/>
          <w:b/>
          <w:sz w:val="24"/>
          <w:szCs w:val="24"/>
          <w:lang w:val="hr-HR" w:eastAsia="hr-HR"/>
        </w:rPr>
        <w:t>. GODINU</w:t>
      </w:r>
    </w:p>
    <w:p w:rsidR="002F65B9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E20996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Temelji za raspisivanje natječaja</w:t>
      </w:r>
    </w:p>
    <w:p w:rsidR="002F65B9" w:rsidRPr="00E20996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Cilj natječaja</w:t>
      </w:r>
    </w:p>
    <w:p w:rsidR="002F65B9" w:rsidRPr="00E20996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Planirani iznosi i ukupna vrijednost natječaja</w:t>
      </w:r>
    </w:p>
    <w:p w:rsidR="002F65B9" w:rsidRPr="00E20996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Pr="009C3156" w:rsidRDefault="002F65B9" w:rsidP="002F65B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9C3156">
        <w:rPr>
          <w:rFonts w:ascii="Arial" w:hAnsi="Arial" w:cs="Arial"/>
          <w:b/>
          <w:sz w:val="24"/>
          <w:szCs w:val="24"/>
          <w:lang w:val="hr-HR" w:eastAsia="hr-HR"/>
        </w:rPr>
        <w:t>FORMALNI UVJETI NATJEČAJA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B53483">
        <w:rPr>
          <w:rFonts w:ascii="Arial" w:hAnsi="Arial" w:cs="Arial"/>
          <w:sz w:val="24"/>
          <w:szCs w:val="24"/>
          <w:lang w:val="hr-HR" w:eastAsia="hr-HR"/>
        </w:rPr>
        <w:t>Prihvatljivi prijavitelji</w:t>
      </w:r>
    </w:p>
    <w:p w:rsidR="002F65B9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Prihvatljiva prioritetna područja i aktivnosti</w:t>
      </w:r>
    </w:p>
    <w:p w:rsidR="002F65B9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Prihvatljivi troškovi koji će se financirati putem natječaja</w:t>
      </w:r>
    </w:p>
    <w:p w:rsidR="002F65B9" w:rsidRDefault="002F65B9" w:rsidP="002F65B9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Način prijave</w:t>
      </w:r>
    </w:p>
    <w:p w:rsidR="002F65B9" w:rsidRPr="00B53483" w:rsidRDefault="002F65B9" w:rsidP="002F65B9">
      <w:pPr>
        <w:pStyle w:val="Bezproreda"/>
        <w:ind w:firstLine="720"/>
        <w:rPr>
          <w:rFonts w:ascii="Arial" w:hAnsi="Arial" w:cs="Arial"/>
          <w:sz w:val="24"/>
          <w:szCs w:val="24"/>
        </w:rPr>
      </w:pPr>
      <w:r w:rsidRPr="00B53483">
        <w:rPr>
          <w:rFonts w:ascii="Arial" w:hAnsi="Arial" w:cs="Arial"/>
          <w:sz w:val="24"/>
          <w:szCs w:val="24"/>
        </w:rPr>
        <w:t>2.4.1</w:t>
      </w:r>
      <w:proofErr w:type="gramStart"/>
      <w:r w:rsidRPr="00B53483">
        <w:rPr>
          <w:rFonts w:ascii="Arial" w:hAnsi="Arial" w:cs="Arial"/>
          <w:sz w:val="24"/>
          <w:szCs w:val="24"/>
        </w:rPr>
        <w:t>.Sadržaj</w:t>
      </w:r>
      <w:proofErr w:type="gramEnd"/>
      <w:r w:rsidRPr="00B534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B53483">
        <w:rPr>
          <w:rFonts w:ascii="Arial" w:hAnsi="Arial" w:cs="Arial"/>
          <w:sz w:val="24"/>
          <w:szCs w:val="24"/>
        </w:rPr>
        <w:t>pisnog obrasca</w:t>
      </w:r>
      <w:r>
        <w:rPr>
          <w:rFonts w:ascii="Arial" w:hAnsi="Arial" w:cs="Arial"/>
          <w:sz w:val="24"/>
          <w:szCs w:val="24"/>
        </w:rPr>
        <w:t xml:space="preserve"> programa/projekta</w:t>
      </w:r>
    </w:p>
    <w:p w:rsidR="002F65B9" w:rsidRDefault="002F65B9" w:rsidP="002F65B9">
      <w:pPr>
        <w:pStyle w:val="Bezproreda"/>
        <w:ind w:firstLine="720"/>
        <w:rPr>
          <w:rFonts w:ascii="Arial" w:hAnsi="Arial" w:cs="Arial"/>
          <w:sz w:val="24"/>
          <w:szCs w:val="24"/>
        </w:rPr>
      </w:pPr>
      <w:r w:rsidRPr="00B53483">
        <w:rPr>
          <w:rFonts w:ascii="Arial" w:hAnsi="Arial" w:cs="Arial"/>
          <w:sz w:val="24"/>
          <w:szCs w:val="24"/>
        </w:rPr>
        <w:t>2.4.2</w:t>
      </w:r>
      <w:proofErr w:type="gramStart"/>
      <w:r w:rsidRPr="00B53483">
        <w:rPr>
          <w:rFonts w:ascii="Arial" w:hAnsi="Arial" w:cs="Arial"/>
          <w:sz w:val="24"/>
          <w:szCs w:val="24"/>
        </w:rPr>
        <w:t>.Sadržaj</w:t>
      </w:r>
      <w:proofErr w:type="gramEnd"/>
      <w:r w:rsidRPr="00B53483">
        <w:rPr>
          <w:rFonts w:ascii="Arial" w:hAnsi="Arial" w:cs="Arial"/>
          <w:sz w:val="24"/>
          <w:szCs w:val="24"/>
        </w:rPr>
        <w:t xml:space="preserve"> obrasca Proračuna</w:t>
      </w:r>
      <w:r>
        <w:rPr>
          <w:rFonts w:ascii="Arial" w:hAnsi="Arial" w:cs="Arial"/>
          <w:sz w:val="24"/>
          <w:szCs w:val="24"/>
        </w:rPr>
        <w:t xml:space="preserve"> programa/projekta</w:t>
      </w:r>
    </w:p>
    <w:p w:rsidR="002F65B9" w:rsidRDefault="002F65B9" w:rsidP="002F65B9">
      <w:pPr>
        <w:pStyle w:val="Bezproreda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2.4.3</w:t>
      </w:r>
      <w:proofErr w:type="gramStart"/>
      <w:r>
        <w:rPr>
          <w:rFonts w:ascii="Arial" w:hAnsi="Arial" w:cs="Arial"/>
          <w:sz w:val="24"/>
          <w:szCs w:val="24"/>
        </w:rPr>
        <w:t>.Slanje</w:t>
      </w:r>
      <w:proofErr w:type="gramEnd"/>
      <w:r>
        <w:rPr>
          <w:rFonts w:ascii="Arial" w:hAnsi="Arial" w:cs="Arial"/>
          <w:sz w:val="24"/>
          <w:szCs w:val="24"/>
        </w:rPr>
        <w:t xml:space="preserve"> prijave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2.5</w:t>
      </w:r>
      <w:proofErr w:type="gramStart"/>
      <w:r>
        <w:rPr>
          <w:rFonts w:ascii="Arial" w:hAnsi="Arial" w:cs="Arial"/>
          <w:sz w:val="24"/>
          <w:szCs w:val="24"/>
        </w:rPr>
        <w:t>.Ocjena</w:t>
      </w:r>
      <w:proofErr w:type="gramEnd"/>
      <w:r>
        <w:rPr>
          <w:rFonts w:ascii="Arial" w:hAnsi="Arial" w:cs="Arial"/>
          <w:sz w:val="24"/>
          <w:szCs w:val="24"/>
        </w:rPr>
        <w:t xml:space="preserve"> prijava i donošenje odluke o dodjeli sredstava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Pr="009C3156" w:rsidRDefault="002F65B9" w:rsidP="002F65B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9C3156">
        <w:rPr>
          <w:rFonts w:ascii="Arial" w:hAnsi="Arial" w:cs="Arial"/>
          <w:b/>
          <w:sz w:val="24"/>
          <w:szCs w:val="24"/>
        </w:rPr>
        <w:t>POPIS NATJEČAJNE DOKUMENTACIJE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Pr="00B53483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Pr="002E2042" w:rsidRDefault="002F65B9" w:rsidP="002F65B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        FINANCIRANJE PROGRAMA/ PROJEKATA I UDRUGA </w:t>
      </w:r>
    </w:p>
    <w:p w:rsidR="002F65B9" w:rsidRPr="002E2042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2E2042">
        <w:rPr>
          <w:rFonts w:ascii="Arial" w:hAnsi="Arial" w:cs="Arial"/>
          <w:b/>
          <w:sz w:val="24"/>
          <w:szCs w:val="24"/>
          <w:lang w:val="hr-HR" w:eastAsia="hr-HR"/>
        </w:rPr>
        <w:t xml:space="preserve"> NA PODRUČJU BRODSKO-POSAVSKE ŽUPANIJE ZA 201</w:t>
      </w:r>
      <w:r>
        <w:rPr>
          <w:rFonts w:ascii="Arial" w:hAnsi="Arial" w:cs="Arial"/>
          <w:b/>
          <w:sz w:val="24"/>
          <w:szCs w:val="24"/>
          <w:lang w:val="hr-HR" w:eastAsia="hr-HR"/>
        </w:rPr>
        <w:t>9</w:t>
      </w:r>
      <w:r w:rsidRPr="002E2042">
        <w:rPr>
          <w:rFonts w:ascii="Arial" w:hAnsi="Arial" w:cs="Arial"/>
          <w:b/>
          <w:sz w:val="24"/>
          <w:szCs w:val="24"/>
          <w:lang w:val="hr-HR" w:eastAsia="hr-HR"/>
        </w:rPr>
        <w:t>. GODINU</w:t>
      </w:r>
    </w:p>
    <w:p w:rsidR="002F65B9" w:rsidRDefault="002F65B9" w:rsidP="002F65B9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2F65B9" w:rsidRDefault="002F65B9" w:rsidP="002F65B9">
      <w:pPr>
        <w:pStyle w:val="Odlomakpopis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TEMELJI ZA RASPISIVANJE JAVNOG NATJEČAJA</w:t>
      </w:r>
    </w:p>
    <w:p w:rsidR="002F65B9" w:rsidRPr="00E97475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Udruge  u današnjem društvu imaju važnu ulogu u povezivanju zajednice i javnih institucija te imaju snažan utjecaj na provođenje aktivnosti za korist zajednice, Sukladno tome, Upravni odjel za zdravstvo I socijalnu skrb Brodsko-posavske županije kontinuirano sufinancira programe i projekte  udruga od značaja za razvoj unapređenje kvalitete života</w:t>
      </w:r>
      <w:r>
        <w:rPr>
          <w:rFonts w:ascii="Arial" w:hAnsi="Arial" w:cs="Arial"/>
          <w:sz w:val="24"/>
          <w:szCs w:val="24"/>
        </w:rPr>
        <w:t xml:space="preserve"> na svome području</w:t>
      </w:r>
      <w:r w:rsidRPr="00E97475">
        <w:rPr>
          <w:rFonts w:ascii="Arial" w:hAnsi="Arial" w:cs="Arial"/>
          <w:sz w:val="24"/>
          <w:szCs w:val="24"/>
        </w:rPr>
        <w:t xml:space="preserve">. U svrhu dodjele financijskih sredstava osiguranih u Proračunu Brodsko-posavske županije za 2019. </w:t>
      </w:r>
      <w:proofErr w:type="gramStart"/>
      <w:r w:rsidRPr="00E97475">
        <w:rPr>
          <w:rFonts w:ascii="Arial" w:hAnsi="Arial" w:cs="Arial"/>
          <w:sz w:val="24"/>
          <w:szCs w:val="24"/>
        </w:rPr>
        <w:t>godinu za navedena područja, a u skladu s zakonskim odredbama (Zakona o udrugama</w:t>
      </w:r>
      <w:r>
        <w:rPr>
          <w:rFonts w:ascii="Arial" w:hAnsi="Arial" w:cs="Arial"/>
          <w:sz w:val="24"/>
          <w:szCs w:val="24"/>
        </w:rPr>
        <w:t>(</w:t>
      </w:r>
      <w:r w:rsidRPr="00E97475">
        <w:rPr>
          <w:rFonts w:ascii="Arial" w:hAnsi="Arial" w:cs="Arial"/>
          <w:sz w:val="24"/>
          <w:szCs w:val="24"/>
        </w:rPr>
        <w:t xml:space="preserve"> “Narodne novine”, broj 74/14 i 70/17</w:t>
      </w:r>
      <w:r>
        <w:rPr>
          <w:rFonts w:ascii="Arial" w:hAnsi="Arial" w:cs="Arial"/>
          <w:sz w:val="24"/>
          <w:szCs w:val="24"/>
        </w:rPr>
        <w:t>)</w:t>
      </w:r>
      <w:r w:rsidRPr="00E97475">
        <w:rPr>
          <w:rFonts w:ascii="Arial" w:hAnsi="Arial" w:cs="Arial"/>
          <w:sz w:val="24"/>
          <w:szCs w:val="24"/>
        </w:rPr>
        <w:t xml:space="preserve">, Uredbe o kriterijima, mjerilima i postupcima financiranja i ugovaranja programa i projekta za opće dobro koje provode udruge </w:t>
      </w:r>
      <w:r>
        <w:rPr>
          <w:rFonts w:ascii="Arial" w:hAnsi="Arial" w:cs="Arial"/>
          <w:sz w:val="24"/>
          <w:szCs w:val="24"/>
        </w:rPr>
        <w:t>(</w:t>
      </w:r>
      <w:r w:rsidRPr="00E97475">
        <w:rPr>
          <w:rFonts w:ascii="Arial" w:hAnsi="Arial" w:cs="Arial"/>
          <w:sz w:val="24"/>
          <w:szCs w:val="24"/>
        </w:rPr>
        <w:t>“Narodne novine”, broj 26/15), Pravilnika o financiranju programa i projekata udruga koji su od interesa za</w:t>
      </w:r>
      <w:r>
        <w:rPr>
          <w:rFonts w:ascii="Arial" w:hAnsi="Arial" w:cs="Arial"/>
          <w:sz w:val="24"/>
          <w:szCs w:val="24"/>
        </w:rPr>
        <w:t xml:space="preserve"> opće dobro Brodsko-posavske županije</w:t>
      </w:r>
      <w:r w:rsidRPr="00E97475">
        <w:rPr>
          <w:rFonts w:ascii="Arial" w:hAnsi="Arial" w:cs="Arial"/>
          <w:sz w:val="24"/>
          <w:szCs w:val="24"/>
        </w:rPr>
        <w:t xml:space="preserve"> iz </w:t>
      </w:r>
      <w:r>
        <w:rPr>
          <w:rFonts w:ascii="Arial" w:hAnsi="Arial" w:cs="Arial"/>
          <w:sz w:val="24"/>
          <w:szCs w:val="24"/>
        </w:rPr>
        <w:t xml:space="preserve">djelokruga Upravnog odjela za zdravstvo I socijalnu skrb) </w:t>
      </w:r>
      <w:r w:rsidRPr="00E97475">
        <w:rPr>
          <w:rFonts w:ascii="Arial" w:hAnsi="Arial" w:cs="Arial"/>
          <w:sz w:val="24"/>
          <w:szCs w:val="24"/>
        </w:rPr>
        <w:t>, objavljuje se Javni na</w:t>
      </w:r>
      <w:r>
        <w:rPr>
          <w:rFonts w:ascii="Arial" w:hAnsi="Arial" w:cs="Arial"/>
          <w:sz w:val="24"/>
          <w:szCs w:val="24"/>
        </w:rPr>
        <w:t>tječaj za financiranje programa I  projekata  udruga  s područja</w:t>
      </w:r>
      <w:r w:rsidRPr="00E97475">
        <w:rPr>
          <w:rFonts w:ascii="Arial" w:hAnsi="Arial" w:cs="Arial"/>
          <w:sz w:val="24"/>
          <w:szCs w:val="24"/>
        </w:rPr>
        <w:t xml:space="preserve"> Brodsko-posavske županije</w:t>
      </w:r>
      <w:r>
        <w:rPr>
          <w:rFonts w:ascii="Arial" w:hAnsi="Arial" w:cs="Arial"/>
          <w:sz w:val="24"/>
          <w:szCs w:val="24"/>
        </w:rPr>
        <w:t xml:space="preserve"> koji su od interesa </w:t>
      </w:r>
      <w:r w:rsidRPr="00E97475">
        <w:rPr>
          <w:rFonts w:ascii="Arial" w:hAnsi="Arial" w:cs="Arial"/>
          <w:sz w:val="24"/>
          <w:szCs w:val="24"/>
        </w:rPr>
        <w:t xml:space="preserve"> za </w:t>
      </w:r>
      <w:r>
        <w:rPr>
          <w:rFonts w:ascii="Arial" w:hAnsi="Arial" w:cs="Arial"/>
          <w:sz w:val="24"/>
          <w:szCs w:val="24"/>
        </w:rPr>
        <w:t xml:space="preserve">opće dobro iz zdravstva I socijalne skrbi  za </w:t>
      </w:r>
      <w:r w:rsidRPr="00E97475">
        <w:rPr>
          <w:rFonts w:ascii="Arial" w:hAnsi="Arial" w:cs="Arial"/>
          <w:sz w:val="24"/>
          <w:szCs w:val="24"/>
        </w:rPr>
        <w:t>2019.</w:t>
      </w:r>
      <w:proofErr w:type="gramEnd"/>
      <w:r w:rsidRPr="00E9747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97475">
        <w:rPr>
          <w:rFonts w:ascii="Arial" w:hAnsi="Arial" w:cs="Arial"/>
          <w:sz w:val="24"/>
          <w:szCs w:val="24"/>
        </w:rPr>
        <w:t>godinu</w:t>
      </w:r>
      <w:proofErr w:type="gramEnd"/>
      <w:r w:rsidRPr="00E97475">
        <w:rPr>
          <w:rFonts w:ascii="Arial" w:hAnsi="Arial" w:cs="Arial"/>
          <w:sz w:val="24"/>
          <w:szCs w:val="24"/>
        </w:rPr>
        <w:t>.</w:t>
      </w:r>
    </w:p>
    <w:p w:rsidR="002F65B9" w:rsidRPr="00E97475" w:rsidRDefault="002F65B9" w:rsidP="002F65B9">
      <w:pPr>
        <w:pStyle w:val="Odlomakpopis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CILJ NATJEČAJA</w:t>
      </w:r>
    </w:p>
    <w:p w:rsidR="002F65B9" w:rsidRPr="00E97475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Cilj ovog Natječaja je povećati učinkovitost, kapacitete, sposobnost i opremljenost udruga čije je osnovno p</w:t>
      </w:r>
      <w:r>
        <w:rPr>
          <w:rFonts w:ascii="Arial" w:hAnsi="Arial" w:cs="Arial"/>
          <w:sz w:val="24"/>
          <w:szCs w:val="24"/>
        </w:rPr>
        <w:t xml:space="preserve">odručje djelovanja zdravstvo I socijalna skrb I interes za kvalitetniji razvoj </w:t>
      </w:r>
      <w:proofErr w:type="gramStart"/>
      <w:r>
        <w:rPr>
          <w:rFonts w:ascii="Arial" w:hAnsi="Arial" w:cs="Arial"/>
          <w:sz w:val="24"/>
          <w:szCs w:val="24"/>
        </w:rPr>
        <w:t>općeg  dobra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E97475">
        <w:rPr>
          <w:rFonts w:ascii="Arial" w:hAnsi="Arial" w:cs="Arial"/>
          <w:sz w:val="24"/>
          <w:szCs w:val="24"/>
        </w:rPr>
        <w:t xml:space="preserve"> </w:t>
      </w:r>
    </w:p>
    <w:p w:rsidR="002F65B9" w:rsidRPr="00E97475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Vrednovanjem prijavljenog</w:t>
      </w:r>
      <w:r>
        <w:rPr>
          <w:rFonts w:ascii="Arial" w:hAnsi="Arial" w:cs="Arial"/>
          <w:sz w:val="24"/>
          <w:szCs w:val="24"/>
        </w:rPr>
        <w:t xml:space="preserve"> programa/projekta</w:t>
      </w:r>
      <w:r w:rsidRPr="00E97475">
        <w:rPr>
          <w:rFonts w:ascii="Arial" w:hAnsi="Arial" w:cs="Arial"/>
          <w:sz w:val="24"/>
          <w:szCs w:val="24"/>
        </w:rPr>
        <w:t xml:space="preserve"> osobita pažnja </w:t>
      </w:r>
      <w:proofErr w:type="gramStart"/>
      <w:r w:rsidRPr="00E97475">
        <w:rPr>
          <w:rFonts w:ascii="Arial" w:hAnsi="Arial" w:cs="Arial"/>
          <w:sz w:val="24"/>
          <w:szCs w:val="24"/>
        </w:rPr>
        <w:t>će</w:t>
      </w:r>
      <w:proofErr w:type="gramEnd"/>
      <w:r w:rsidRPr="00E97475">
        <w:rPr>
          <w:rFonts w:ascii="Arial" w:hAnsi="Arial" w:cs="Arial"/>
          <w:sz w:val="24"/>
          <w:szCs w:val="24"/>
        </w:rPr>
        <w:t xml:space="preserve"> se usmjeriti na kvalitetu i sadržajnu inovativnost ponuđenog </w:t>
      </w:r>
      <w:r>
        <w:rPr>
          <w:rFonts w:ascii="Arial" w:hAnsi="Arial" w:cs="Arial"/>
          <w:sz w:val="24"/>
          <w:szCs w:val="24"/>
        </w:rPr>
        <w:t>programa/ projekta, njegov značaj za zdravstvo I socijalnu skrb</w:t>
      </w:r>
      <w:r w:rsidRPr="00E97475">
        <w:rPr>
          <w:rFonts w:ascii="Arial" w:hAnsi="Arial" w:cs="Arial"/>
          <w:sz w:val="24"/>
          <w:szCs w:val="24"/>
        </w:rPr>
        <w:t xml:space="preserve"> Brodsko-posavske ž</w:t>
      </w:r>
      <w:r>
        <w:rPr>
          <w:rFonts w:ascii="Arial" w:hAnsi="Arial" w:cs="Arial"/>
          <w:sz w:val="24"/>
          <w:szCs w:val="24"/>
        </w:rPr>
        <w:t>upanije, opći interes za razvoj</w:t>
      </w:r>
      <w:r w:rsidRPr="00E97475">
        <w:rPr>
          <w:rFonts w:ascii="Arial" w:hAnsi="Arial" w:cs="Arial"/>
          <w:sz w:val="24"/>
          <w:szCs w:val="24"/>
        </w:rPr>
        <w:t xml:space="preserve"> i uključivanje što većeg broja građana u djelovanje udruga. </w:t>
      </w:r>
    </w:p>
    <w:p w:rsidR="002F65B9" w:rsidRPr="00E97475" w:rsidRDefault="002F65B9" w:rsidP="002F65B9">
      <w:pPr>
        <w:pStyle w:val="Odlomakpopis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PLANIRANI IZNOSI I UKUPNA VRIJEDNOST NATJEČAJA</w:t>
      </w:r>
    </w:p>
    <w:p w:rsidR="002F65B9" w:rsidRPr="00E97475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Za financiranje projekata u okviru ovog natječaja raspoloživ je izno</w:t>
      </w:r>
      <w:r>
        <w:rPr>
          <w:rFonts w:ascii="Arial" w:hAnsi="Arial" w:cs="Arial"/>
          <w:sz w:val="24"/>
          <w:szCs w:val="24"/>
        </w:rPr>
        <w:t xml:space="preserve">s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756.273,00</w:t>
      </w:r>
      <w:r w:rsidRPr="00E97475">
        <w:rPr>
          <w:rFonts w:ascii="Arial" w:hAnsi="Arial" w:cs="Arial"/>
          <w:sz w:val="24"/>
          <w:szCs w:val="24"/>
        </w:rPr>
        <w:t xml:space="preserve"> kuna.</w:t>
      </w:r>
    </w:p>
    <w:p w:rsidR="002F65B9" w:rsidRPr="00E97475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Najniži iznos financijskih sredstava koji se može odobriti za financiranje pojedinog</w:t>
      </w:r>
      <w:r>
        <w:rPr>
          <w:rFonts w:ascii="Arial" w:hAnsi="Arial" w:cs="Arial"/>
          <w:sz w:val="24"/>
          <w:szCs w:val="24"/>
        </w:rPr>
        <w:t xml:space="preserve"> programa/projekta</w:t>
      </w:r>
      <w:r w:rsidRPr="00E97475">
        <w:rPr>
          <w:rFonts w:ascii="Arial" w:hAnsi="Arial" w:cs="Arial"/>
          <w:sz w:val="24"/>
          <w:szCs w:val="24"/>
        </w:rPr>
        <w:t xml:space="preserve"> je 1.000,00 kuna.</w:t>
      </w:r>
    </w:p>
    <w:p w:rsidR="002F65B9" w:rsidRPr="00E97475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 w:rsidRPr="00E97475">
        <w:rPr>
          <w:rFonts w:ascii="Arial" w:hAnsi="Arial" w:cs="Arial"/>
          <w:sz w:val="24"/>
          <w:szCs w:val="24"/>
        </w:rPr>
        <w:t>Najviši iznos financijskih sredstava koji se može odobriti za financiranje pojedinog programa/proje</w:t>
      </w:r>
      <w:r>
        <w:rPr>
          <w:rFonts w:ascii="Arial" w:hAnsi="Arial" w:cs="Arial"/>
          <w:sz w:val="24"/>
          <w:szCs w:val="24"/>
        </w:rPr>
        <w:t>kta</w:t>
      </w:r>
      <w:r w:rsidRPr="00E97475">
        <w:rPr>
          <w:rFonts w:ascii="Arial" w:hAnsi="Arial" w:cs="Arial"/>
          <w:sz w:val="24"/>
          <w:szCs w:val="24"/>
        </w:rPr>
        <w:t xml:space="preserve"> je 20.000,00 kuna.</w:t>
      </w:r>
    </w:p>
    <w:p w:rsidR="002F65B9" w:rsidRPr="00235761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Program/projekt</w:t>
      </w:r>
      <w:r w:rsidRPr="00E97475">
        <w:rPr>
          <w:rFonts w:ascii="Arial" w:hAnsi="Arial" w:cs="Arial"/>
          <w:sz w:val="24"/>
          <w:szCs w:val="24"/>
          <w:lang w:val="hr-HR" w:eastAsia="hr-HR"/>
        </w:rPr>
        <w:t xml:space="preserve"> se može financirati u 100% iznosu prihvatljivih troškova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E97475">
        <w:rPr>
          <w:rFonts w:ascii="Arial" w:hAnsi="Arial" w:cs="Arial"/>
          <w:sz w:val="24"/>
          <w:szCs w:val="24"/>
          <w:lang w:val="hr-HR" w:eastAsia="hr-HR"/>
        </w:rPr>
        <w:t>, pri čemu pote</w:t>
      </w:r>
      <w:r w:rsidRPr="00235761">
        <w:rPr>
          <w:rFonts w:ascii="Arial" w:hAnsi="Arial" w:cs="Arial"/>
          <w:sz w:val="24"/>
          <w:szCs w:val="24"/>
          <w:lang w:val="hr-HR" w:eastAsia="hr-HR"/>
        </w:rPr>
        <w:t>ncijalni prijavitelji i partneri nisu dužni osigurati sufinanciranje iz vlastitih sredstava. U slučaju da se predmet</w:t>
      </w:r>
      <w:r>
        <w:rPr>
          <w:rFonts w:ascii="Arial" w:hAnsi="Arial" w:cs="Arial"/>
          <w:sz w:val="24"/>
          <w:szCs w:val="24"/>
          <w:lang w:val="hr-HR" w:eastAsia="hr-HR"/>
        </w:rPr>
        <w:t>ni program/projekt</w:t>
      </w:r>
      <w:r w:rsidRPr="00235761">
        <w:rPr>
          <w:rFonts w:ascii="Arial" w:hAnsi="Arial" w:cs="Arial"/>
          <w:sz w:val="24"/>
          <w:szCs w:val="24"/>
          <w:lang w:val="hr-HR" w:eastAsia="hr-HR"/>
        </w:rPr>
        <w:t xml:space="preserve"> ne financira u 100% iznosu iz proračuna Brodsko-posavske županije (u daljnjem tekstu: Županija), udruga je dužna osigurati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 </w:t>
      </w:r>
      <w:r w:rsidRPr="00235761">
        <w:rPr>
          <w:rFonts w:ascii="Arial" w:hAnsi="Arial" w:cs="Arial"/>
          <w:sz w:val="24"/>
          <w:szCs w:val="24"/>
          <w:lang w:val="hr-HR" w:eastAsia="hr-HR"/>
        </w:rPr>
        <w:t>preostali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235761">
        <w:rPr>
          <w:rFonts w:ascii="Arial" w:hAnsi="Arial" w:cs="Arial"/>
          <w:sz w:val="24"/>
          <w:szCs w:val="24"/>
          <w:lang w:val="hr-HR" w:eastAsia="hr-HR"/>
        </w:rPr>
        <w:t>iznos financiranja do punog iznosa financiranja programa/pr</w:t>
      </w:r>
      <w:r>
        <w:rPr>
          <w:rFonts w:ascii="Arial" w:hAnsi="Arial" w:cs="Arial"/>
          <w:sz w:val="24"/>
          <w:szCs w:val="24"/>
          <w:lang w:val="hr-HR" w:eastAsia="hr-HR"/>
        </w:rPr>
        <w:t>ojekta</w:t>
      </w:r>
      <w:r w:rsidRPr="00235761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2F65B9" w:rsidRPr="00235761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235761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235761">
        <w:rPr>
          <w:rFonts w:ascii="Arial" w:hAnsi="Arial" w:cs="Arial"/>
          <w:sz w:val="24"/>
          <w:szCs w:val="24"/>
          <w:lang w:val="hr-HR" w:eastAsia="hr-HR"/>
        </w:rPr>
        <w:lastRenderedPageBreak/>
        <w:t>Županija zadržava pravo promjene ukupno odobrenog iznosa ovisno o kvaliteti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235761">
        <w:rPr>
          <w:rFonts w:ascii="Arial" w:hAnsi="Arial" w:cs="Arial"/>
          <w:sz w:val="24"/>
          <w:szCs w:val="24"/>
          <w:lang w:val="hr-HR" w:eastAsia="hr-HR"/>
        </w:rPr>
        <w:t xml:space="preserve"> i dinamici punjenja županijskog proračuna.</w:t>
      </w:r>
    </w:p>
    <w:p w:rsidR="002F65B9" w:rsidRPr="00235761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FORMALNI UVJETI NATJEČAJA</w:t>
      </w:r>
    </w:p>
    <w:p w:rsidR="002F65B9" w:rsidRDefault="002F65B9" w:rsidP="002F65B9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PRIHVATLJIVI PRIJAVITELJI</w:t>
      </w:r>
    </w:p>
    <w:p w:rsidR="002F65B9" w:rsidRDefault="002F65B9" w:rsidP="002F65B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6F6378">
        <w:rPr>
          <w:rFonts w:ascii="Arial" w:hAnsi="Arial" w:cs="Arial"/>
          <w:b/>
          <w:sz w:val="24"/>
          <w:szCs w:val="24"/>
          <w:lang w:val="hr-HR" w:eastAsia="hr-HR"/>
        </w:rPr>
        <w:t>Pravo na podnošenje prijave imaju udruge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6F6378">
        <w:rPr>
          <w:rFonts w:ascii="Arial" w:hAnsi="Arial" w:cs="Arial"/>
          <w:b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odnosno </w:t>
      </w:r>
      <w:r w:rsidRPr="006F6378">
        <w:rPr>
          <w:rFonts w:ascii="Arial" w:hAnsi="Arial" w:cs="Arial"/>
          <w:b/>
          <w:sz w:val="24"/>
          <w:szCs w:val="24"/>
          <w:lang w:val="hr-HR" w:eastAsia="hr-HR"/>
        </w:rPr>
        <w:t>potencijalni korisnici uz uvjet da</w:t>
      </w:r>
      <w:r>
        <w:rPr>
          <w:rFonts w:ascii="Arial" w:hAnsi="Arial" w:cs="Arial"/>
          <w:b/>
          <w:sz w:val="24"/>
          <w:szCs w:val="24"/>
          <w:lang w:val="hr-HR" w:eastAsia="hr-HR"/>
        </w:rPr>
        <w:t>:</w:t>
      </w:r>
    </w:p>
    <w:p w:rsidR="002F65B9" w:rsidRDefault="002F65B9" w:rsidP="002F65B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ni u Registar udruga Republike Hrvatske ili drugi odgovarajući registar;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su upisani u Registar neprofitnih organizacija i vode transparentno financijsko poslovanje u skladu s propisima o računovodstvu neprofitnih organizacija;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ao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ustanove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dru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 xml:space="preserve"> 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h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imaju </w:t>
      </w:r>
      <w:r>
        <w:rPr>
          <w:rFonts w:ascii="Arial" w:hAnsi="Arial" w:cs="Arial"/>
          <w:sz w:val="24"/>
          <w:szCs w:val="24"/>
          <w:lang w:val="hr-HR" w:eastAsia="hr-HR"/>
        </w:rPr>
        <w:t>sjedište na području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 ili provod</w:t>
      </w:r>
      <w:r>
        <w:rPr>
          <w:rFonts w:ascii="Arial" w:hAnsi="Arial" w:cs="Arial"/>
          <w:sz w:val="24"/>
          <w:szCs w:val="24"/>
          <w:lang w:val="hr-HR" w:eastAsia="hr-HR"/>
        </w:rPr>
        <w:t>e program/projekt na području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m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  i 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 pred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et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u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eren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n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 s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om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>
        <w:rPr>
          <w:rFonts w:ascii="Arial" w:hAnsi="Arial" w:cs="Arial"/>
          <w:spacing w:val="4"/>
          <w:sz w:val="24"/>
          <w:szCs w:val="24"/>
          <w:lang w:val="hr-HR" w:eastAsia="hr-HR"/>
        </w:rPr>
        <w:t xml:space="preserve"> (statut udruge mora biti usklađen s odredbama Zakona o udrugama („Narodne novine“ broj 74/14 )ili udruga mora podnijeti zahtjev za usklađivanjem nadležnom uredu što dokazuje potvrdom nadležnog ureda, a osoba ovlaštena za zastupanje udruge mora biti u mandatu)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t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pri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>
        <w:rPr>
          <w:rFonts w:ascii="Arial" w:hAnsi="Arial" w:cs="Arial"/>
          <w:sz w:val="24"/>
          <w:szCs w:val="24"/>
          <w:lang w:val="hr-HR" w:eastAsia="hr-HR"/>
        </w:rPr>
        <w:t>a javni natječaj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upanije, b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de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en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ao 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an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an 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orista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)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oj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civ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il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dru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>
        <w:rPr>
          <w:rFonts w:ascii="Arial" w:hAnsi="Arial" w:cs="Arial"/>
          <w:sz w:val="24"/>
          <w:szCs w:val="24"/>
          <w:lang w:val="hr-HR" w:eastAsia="hr-HR"/>
        </w:rPr>
        <w:t>a ž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h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m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ured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z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pre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z 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>
        <w:rPr>
          <w:rFonts w:ascii="Arial" w:hAnsi="Arial" w:cs="Arial"/>
          <w:sz w:val="24"/>
          <w:szCs w:val="24"/>
          <w:lang w:val="hr-HR" w:eastAsia="hr-HR"/>
        </w:rPr>
        <w:t>a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i dru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h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h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ora;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s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za 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i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te dru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 d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m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i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>
        <w:rPr>
          <w:rFonts w:ascii="Arial" w:hAnsi="Arial" w:cs="Arial"/>
          <w:sz w:val="24"/>
          <w:szCs w:val="24"/>
          <w:lang w:val="hr-HR" w:eastAsia="hr-HR"/>
        </w:rPr>
        <w:t>u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v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oris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a,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no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ta ne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ak i 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no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đ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en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il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 člankom 48.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be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ode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l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dob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g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og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pri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 ut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đ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  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g 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i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prote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g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druge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drugi pri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n);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org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>bu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imaju uređen sustav prikupljanja članarina te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eda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>
        <w:rPr>
          <w:rFonts w:ascii="Arial" w:hAnsi="Arial" w:cs="Arial"/>
          <w:sz w:val="24"/>
          <w:szCs w:val="24"/>
          <w:lang w:val="hr-HR" w:eastAsia="hr-HR"/>
        </w:rPr>
        <w:t>a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a.</w:t>
      </w:r>
    </w:p>
    <w:p w:rsidR="002F65B9" w:rsidRPr="00FB03CA" w:rsidRDefault="002F65B9" w:rsidP="002F65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6F6378">
        <w:rPr>
          <w:rFonts w:ascii="Arial" w:hAnsi="Arial" w:cs="Arial"/>
          <w:b/>
          <w:sz w:val="24"/>
          <w:szCs w:val="24"/>
          <w:lang w:val="hr-HR" w:eastAsia="hr-HR"/>
        </w:rPr>
        <w:t xml:space="preserve"> Pravo prijave na Natječaj nemaju:</w:t>
      </w:r>
    </w:p>
    <w:p w:rsidR="002F65B9" w:rsidRPr="006F6378" w:rsidRDefault="002F65B9" w:rsidP="002F65B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Default="002F65B9" w:rsidP="002F65B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lastRenderedPageBreak/>
        <w:t>ogranci, podružnice i slični ustrojbeni oblici udruga koji nisu registrirani sukladno Zakonu o udrugama kao pravne osobe;</w:t>
      </w:r>
    </w:p>
    <w:p w:rsidR="002F65B9" w:rsidRDefault="002F65B9" w:rsidP="002F65B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udruge koje nisu upisane u registar neprofitnih organizacija;</w:t>
      </w:r>
    </w:p>
    <w:p w:rsidR="002F65B9" w:rsidRDefault="002F65B9" w:rsidP="002F65B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udruge koje ne djeluju na području zdravstva i socijalne skrbi;</w:t>
      </w:r>
    </w:p>
    <w:p w:rsidR="002F65B9" w:rsidRDefault="002F65B9" w:rsidP="002F65B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udruge koje su nenamjenski trošile prethodno dodijeljena sredstva iz javnih izvora (nemaju pravo prijave sljedeće godine, računajući od godine u kojoj su provodile projekt);</w:t>
      </w:r>
    </w:p>
    <w:p w:rsidR="002F65B9" w:rsidRDefault="002F65B9" w:rsidP="002F65B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udruge koje su u stečaju,</w:t>
      </w:r>
    </w:p>
    <w:p w:rsidR="002F65B9" w:rsidRDefault="002F65B9" w:rsidP="002F65B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udruge koje nisu ispunile obveze vezane uz plaćanje doprinosa ili poreza.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2.2. PRIHVATLJIVA PRIORITETNA PODRUČJA I AKTIVNOSTI KOJE ĆE SE FINANCIRATI PUTEM NATJEČAJA/POZIVA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B4A29">
        <w:rPr>
          <w:rFonts w:ascii="Arial" w:hAnsi="Arial" w:cs="Arial"/>
          <w:sz w:val="24"/>
          <w:szCs w:val="24"/>
        </w:rPr>
        <w:t>Udruge</w:t>
      </w:r>
      <w:r>
        <w:rPr>
          <w:rFonts w:ascii="Arial" w:hAnsi="Arial" w:cs="Arial"/>
          <w:sz w:val="24"/>
          <w:szCs w:val="24"/>
        </w:rPr>
        <w:t xml:space="preserve"> i ostale neprofitne organizacije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2B4A29">
        <w:rPr>
          <w:rFonts w:ascii="Arial" w:hAnsi="Arial" w:cs="Arial"/>
          <w:sz w:val="24"/>
          <w:szCs w:val="24"/>
        </w:rPr>
        <w:t xml:space="preserve">sukladno ovom </w:t>
      </w:r>
      <w:r>
        <w:rPr>
          <w:rFonts w:ascii="Arial" w:hAnsi="Arial" w:cs="Arial"/>
          <w:sz w:val="24"/>
          <w:szCs w:val="24"/>
        </w:rPr>
        <w:t>n</w:t>
      </w:r>
      <w:r w:rsidRPr="002B4A29">
        <w:rPr>
          <w:rFonts w:ascii="Arial" w:hAnsi="Arial" w:cs="Arial"/>
          <w:sz w:val="24"/>
          <w:szCs w:val="24"/>
        </w:rPr>
        <w:t>atječaju</w:t>
      </w:r>
      <w:r>
        <w:rPr>
          <w:rFonts w:ascii="Arial" w:hAnsi="Arial" w:cs="Arial"/>
          <w:sz w:val="24"/>
          <w:szCs w:val="24"/>
        </w:rPr>
        <w:t>/pozivu</w:t>
      </w:r>
      <w:r w:rsidRPr="002B4A29">
        <w:rPr>
          <w:rFonts w:ascii="Arial" w:hAnsi="Arial" w:cs="Arial"/>
          <w:sz w:val="24"/>
          <w:szCs w:val="24"/>
        </w:rPr>
        <w:t>, mogu prij</w:t>
      </w:r>
      <w:r>
        <w:rPr>
          <w:rFonts w:ascii="Arial" w:hAnsi="Arial" w:cs="Arial"/>
          <w:sz w:val="24"/>
          <w:szCs w:val="24"/>
        </w:rPr>
        <w:t xml:space="preserve">aviti aktivnosti sukladno Uputama za </w:t>
      </w:r>
      <w:proofErr w:type="gramStart"/>
      <w:r>
        <w:rPr>
          <w:rFonts w:ascii="Arial" w:hAnsi="Arial" w:cs="Arial"/>
          <w:sz w:val="24"/>
          <w:szCs w:val="24"/>
        </w:rPr>
        <w:t xml:space="preserve">prijavitelje </w:t>
      </w:r>
      <w:r w:rsidRPr="002B4A29">
        <w:rPr>
          <w:rFonts w:ascii="Arial" w:hAnsi="Arial" w:cs="Arial"/>
          <w:sz w:val="24"/>
          <w:szCs w:val="24"/>
        </w:rPr>
        <w:t>:</w:t>
      </w:r>
      <w:proofErr w:type="gramEnd"/>
      <w:r w:rsidRPr="002B4A29">
        <w:rPr>
          <w:rFonts w:ascii="Arial" w:hAnsi="Arial" w:cs="Arial"/>
          <w:sz w:val="24"/>
          <w:szCs w:val="24"/>
        </w:rPr>
        <w:t xml:space="preserve"> 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Udruge i ostale neprofitne organizacije sukladno ovom na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tječaju/pozivu mogu prijaviti najviše dva projekta ili programa, ali samo  jedan po prioritetnom području Natječaja na razdoblje provedbe od 12 mjeseci. 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Ista udruga može biti partner na više projekata unutar prioritetnih područja Natječaja/poziva. 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3303D2">
        <w:rPr>
          <w:rFonts w:ascii="Arial" w:hAnsi="Arial" w:cs="Arial"/>
          <w:b/>
          <w:sz w:val="24"/>
          <w:szCs w:val="24"/>
          <w:lang w:val="hr-HR" w:eastAsia="hr-HR"/>
        </w:rPr>
        <w:t>-Prioritetno područje 1.</w:t>
      </w:r>
      <w:r>
        <w:rPr>
          <w:rFonts w:ascii="Arial" w:hAnsi="Arial" w:cs="Arial"/>
          <w:b/>
          <w:sz w:val="24"/>
          <w:szCs w:val="24"/>
          <w:lang w:val="hr-HR" w:eastAsia="hr-HR"/>
        </w:rPr>
        <w:t>-</w:t>
      </w:r>
      <w:r w:rsidRPr="003303D2">
        <w:rPr>
          <w:rFonts w:ascii="Arial" w:hAnsi="Arial" w:cs="Arial"/>
          <w:sz w:val="24"/>
          <w:szCs w:val="24"/>
          <w:lang w:val="hr-HR" w:eastAsia="hr-HR"/>
        </w:rPr>
        <w:t>zdravstvena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i socijalno humanitarna djelatnost za programe/projekte usmjerene na zaštitu zdravlja, promicanja prava osoba s invaliditetom i djece s teškoćama u razvoju, humanitarna i socijalna djelatnost, prevencija siromaštva i socijalna  isključenost te neprihvatljivo ponašanje djece i mladih.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AB0324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u</w:t>
      </w:r>
      <w:r w:rsidRPr="00AB0324">
        <w:rPr>
          <w:rFonts w:ascii="Arial" w:hAnsi="Arial" w:cs="Arial"/>
          <w:sz w:val="24"/>
          <w:szCs w:val="24"/>
          <w:lang w:val="hr-HR" w:eastAsia="hr-HR"/>
        </w:rPr>
        <w:t xml:space="preserve">kupno </w:t>
      </w:r>
      <w:r>
        <w:rPr>
          <w:rFonts w:ascii="Arial" w:hAnsi="Arial" w:cs="Arial"/>
          <w:sz w:val="24"/>
          <w:szCs w:val="24"/>
          <w:lang w:val="hr-HR" w:eastAsia="hr-HR"/>
        </w:rPr>
        <w:t>planirana sredstva :90.000,00 kn,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AB0324">
        <w:rPr>
          <w:rFonts w:ascii="Arial" w:hAnsi="Arial" w:cs="Arial"/>
          <w:b/>
          <w:sz w:val="24"/>
          <w:szCs w:val="24"/>
          <w:lang w:val="hr-HR" w:eastAsia="hr-HR"/>
        </w:rPr>
        <w:t xml:space="preserve">-Prioritetno </w:t>
      </w:r>
      <w:r>
        <w:rPr>
          <w:rFonts w:ascii="Arial" w:hAnsi="Arial" w:cs="Arial"/>
          <w:b/>
          <w:sz w:val="24"/>
          <w:szCs w:val="24"/>
          <w:lang w:val="hr-HR" w:eastAsia="hr-HR"/>
        </w:rPr>
        <w:t>p</w:t>
      </w:r>
      <w:r w:rsidRPr="00AB0324">
        <w:rPr>
          <w:rFonts w:ascii="Arial" w:hAnsi="Arial" w:cs="Arial"/>
          <w:b/>
          <w:sz w:val="24"/>
          <w:szCs w:val="24"/>
          <w:lang w:val="hr-HR" w:eastAsia="hr-HR"/>
        </w:rPr>
        <w:t>odručje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AB0324">
        <w:rPr>
          <w:rFonts w:ascii="Arial" w:hAnsi="Arial" w:cs="Arial"/>
          <w:b/>
          <w:sz w:val="24"/>
          <w:szCs w:val="24"/>
          <w:lang w:val="hr-HR" w:eastAsia="hr-HR"/>
        </w:rPr>
        <w:t>2</w:t>
      </w:r>
      <w:r>
        <w:rPr>
          <w:rFonts w:ascii="Arial" w:hAnsi="Arial" w:cs="Arial"/>
          <w:b/>
          <w:sz w:val="24"/>
          <w:szCs w:val="24"/>
          <w:lang w:val="hr-HR" w:eastAsia="hr-HR"/>
        </w:rPr>
        <w:t>.</w:t>
      </w:r>
      <w:r>
        <w:rPr>
          <w:rFonts w:ascii="Arial" w:hAnsi="Arial" w:cs="Arial"/>
          <w:sz w:val="24"/>
          <w:szCs w:val="24"/>
          <w:lang w:val="hr-HR" w:eastAsia="hr-HR"/>
        </w:rPr>
        <w:t>- promicanje vrijednosti  Domovinskog rata, unapređenje kvalitete života i pomoći braniteljima domovinskog rata i članovima njihovih obitelji, invalidima Domovinskog rata i članovima njihovih obitelji, civilnim žrtvama Domovinskog rata, obilježavanje važnih obljetnica i očuvanje uspomena na Domovinski rat te poboljšanje kvalitete  života  kroz organiziranje sportskih, kulturnih i drugih oblika druženja članova udruge.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E01164">
        <w:rPr>
          <w:rFonts w:ascii="Arial" w:hAnsi="Arial" w:cs="Arial"/>
          <w:sz w:val="24"/>
          <w:szCs w:val="24"/>
          <w:lang w:val="hr-HR" w:eastAsia="hr-HR"/>
        </w:rPr>
        <w:t xml:space="preserve">  </w:t>
      </w:r>
      <w:r>
        <w:rPr>
          <w:rFonts w:ascii="Arial" w:hAnsi="Arial" w:cs="Arial"/>
          <w:sz w:val="24"/>
          <w:szCs w:val="24"/>
          <w:lang w:val="hr-HR" w:eastAsia="hr-HR"/>
        </w:rPr>
        <w:t>u</w:t>
      </w:r>
      <w:r w:rsidRPr="00E01164">
        <w:rPr>
          <w:rFonts w:ascii="Arial" w:hAnsi="Arial" w:cs="Arial"/>
          <w:sz w:val="24"/>
          <w:szCs w:val="24"/>
          <w:lang w:val="hr-HR" w:eastAsia="hr-HR"/>
        </w:rPr>
        <w:t xml:space="preserve">kupno planirana </w:t>
      </w:r>
      <w:r>
        <w:rPr>
          <w:rFonts w:ascii="Arial" w:hAnsi="Arial" w:cs="Arial"/>
          <w:sz w:val="24"/>
          <w:szCs w:val="24"/>
          <w:lang w:val="hr-HR" w:eastAsia="hr-HR"/>
        </w:rPr>
        <w:t>sredstva:300.000,00 kn,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E01164">
        <w:rPr>
          <w:rFonts w:ascii="Arial" w:hAnsi="Arial" w:cs="Arial"/>
          <w:b/>
          <w:sz w:val="24"/>
          <w:szCs w:val="24"/>
          <w:lang w:val="hr-HR" w:eastAsia="hr-HR"/>
        </w:rPr>
        <w:t>-Prioritetno područje 3</w:t>
      </w:r>
      <w:r>
        <w:rPr>
          <w:rFonts w:ascii="Arial" w:hAnsi="Arial" w:cs="Arial"/>
          <w:b/>
          <w:sz w:val="24"/>
          <w:szCs w:val="24"/>
          <w:lang w:val="hr-HR" w:eastAsia="hr-HR"/>
        </w:rPr>
        <w:t>.</w:t>
      </w:r>
      <w:r w:rsidRPr="00E01164">
        <w:rPr>
          <w:rFonts w:ascii="Arial" w:hAnsi="Arial" w:cs="Arial"/>
          <w:b/>
          <w:sz w:val="24"/>
          <w:szCs w:val="24"/>
          <w:lang w:val="hr-HR" w:eastAsia="hr-HR"/>
        </w:rPr>
        <w:t>-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E01164">
        <w:rPr>
          <w:rFonts w:ascii="Arial" w:hAnsi="Arial" w:cs="Arial"/>
          <w:sz w:val="24"/>
          <w:szCs w:val="24"/>
          <w:lang w:val="hr-HR" w:eastAsia="hr-HR"/>
        </w:rPr>
        <w:t xml:space="preserve">pomoć i podrška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u području zaštite nasilja u obitelji,</w:t>
      </w:r>
      <w:r w:rsidR="00360124">
        <w:rPr>
          <w:rFonts w:ascii="Arial" w:hAnsi="Arial" w:cs="Arial"/>
          <w:sz w:val="24"/>
          <w:szCs w:val="24"/>
          <w:lang w:val="hr-HR" w:eastAsia="hr-HR"/>
        </w:rPr>
        <w:t xml:space="preserve"> primarno je jačanje udruga za rad sa ženama i djecom žrtvama obiteljskog nasilja</w:t>
      </w:r>
    </w:p>
    <w:p w:rsidR="002F65B9" w:rsidRDefault="00F32020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="002F65B9" w:rsidRPr="00E01164">
        <w:rPr>
          <w:rFonts w:ascii="Arial" w:hAnsi="Arial" w:cs="Arial"/>
          <w:sz w:val="24"/>
          <w:szCs w:val="24"/>
          <w:lang w:val="hr-HR" w:eastAsia="hr-HR"/>
        </w:rPr>
        <w:t>ukupno planirana sredstva:</w:t>
      </w:r>
      <w:r w:rsidR="002F65B9">
        <w:rPr>
          <w:rFonts w:ascii="Arial" w:hAnsi="Arial" w:cs="Arial"/>
          <w:sz w:val="24"/>
          <w:szCs w:val="24"/>
          <w:lang w:val="hr-HR" w:eastAsia="hr-HR"/>
        </w:rPr>
        <w:t xml:space="preserve"> 186.273,00 kn,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E01164">
        <w:rPr>
          <w:rFonts w:ascii="Arial" w:hAnsi="Arial" w:cs="Arial"/>
          <w:b/>
          <w:sz w:val="24"/>
          <w:szCs w:val="24"/>
          <w:lang w:val="hr-HR" w:eastAsia="hr-HR"/>
        </w:rPr>
        <w:t>-Prioritetno područje 4.-</w:t>
      </w:r>
      <w:r w:rsidRPr="00E01164">
        <w:rPr>
          <w:rFonts w:ascii="Arial" w:hAnsi="Arial" w:cs="Arial"/>
          <w:sz w:val="24"/>
          <w:szCs w:val="24"/>
          <w:lang w:val="hr-HR" w:eastAsia="hr-HR"/>
        </w:rPr>
        <w:t xml:space="preserve">pomoć i podrška </w:t>
      </w:r>
      <w:r>
        <w:rPr>
          <w:rFonts w:ascii="Arial" w:hAnsi="Arial" w:cs="Arial"/>
          <w:sz w:val="24"/>
          <w:szCs w:val="24"/>
          <w:lang w:val="hr-HR" w:eastAsia="hr-HR"/>
        </w:rPr>
        <w:t>u području brige za umirovljenike i osobe starije životne dobi.</w:t>
      </w:r>
    </w:p>
    <w:p w:rsidR="002F65B9" w:rsidRPr="00E01164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E01164">
        <w:rPr>
          <w:rFonts w:ascii="Arial" w:hAnsi="Arial" w:cs="Arial"/>
          <w:sz w:val="24"/>
          <w:szCs w:val="24"/>
          <w:lang w:val="hr-HR" w:eastAsia="hr-HR"/>
        </w:rPr>
        <w:t xml:space="preserve"> ukupno planirana sredstva</w:t>
      </w:r>
      <w:r>
        <w:rPr>
          <w:rFonts w:ascii="Arial" w:hAnsi="Arial" w:cs="Arial"/>
          <w:sz w:val="24"/>
          <w:szCs w:val="24"/>
          <w:lang w:val="hr-HR" w:eastAsia="hr-HR"/>
        </w:rPr>
        <w:t>:180.000,00 kn</w:t>
      </w:r>
    </w:p>
    <w:p w:rsidR="002F65B9" w:rsidRPr="00E01164" w:rsidRDefault="002F65B9" w:rsidP="002F65B9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lastRenderedPageBreak/>
        <w:t>Popis aktivnosti nije konačan, već samo ilustrativan te će se odgovarajuće aktivnosti koje doprinose ostvarenju cilja natječaja/poziva, a koje nisu naprijed spomenute, također uzeti u obzir za financiranje. O prihvatljivosti aktivnosti odlučuje povjerenstvo.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Prihvatljivo razdoblje trajanja programa/ projekta,  je od 01.01.2019. do 31.12.2019. godine te će se odobravati troškovi nastali u navedenom razdoblju neovisno od dana potpisa ugovora.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Pri provedbi aktivnosti prijavitelj mora osigurati poštovanje načela jednakih mogućnosti, ravnopravnosti spolova i nediskriminacije te razvijati aktivnosti u skladu s potrebama u zajednici.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Prilikom provedbe programa/projekta korisnik sredstava je dužan na svim informativnim, propagandnim, tiskanim, video i drugim materijalima vezanim uz program/projekt istaknuti logotip i naziv Brodsko-posavska županija, kao instituciju koja financira odnosno sufinancira program/projekt te je dužan dati suglasnost Brodsko-posavskoj županiji da koristi i objavljuje navedene materijale.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2.3. PRIHVATLJIVI TROŠKOVI KOJI ĆE SE FINANCIRATI PUTEM NATJEČAJA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Sredstvima ovog natječaja/poziva mogu se financirati samo stvarni i prihvatljivi troškovi, nastali provođenjem programa/projekta u vremenskom razdoblju naznačenom u ovim uputama.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Prilikom procjene programa/projekta ocjenjivat će se potreba naznačenih troškova u odnosu na predviđene aktivnosti kao i realnost visine navedenih troškova.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Pod </w:t>
      </w:r>
      <w:r w:rsidRPr="0060730E">
        <w:rPr>
          <w:rFonts w:ascii="Arial" w:hAnsi="Arial" w:cs="Arial"/>
          <w:b/>
          <w:sz w:val="24"/>
          <w:szCs w:val="24"/>
          <w:lang w:val="hr-HR" w:eastAsia="hr-HR"/>
        </w:rPr>
        <w:t>prihvatljivim izravnim troškovima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podrazumijevaju se troškovi koji su neposredno povezani uz provedbu pojedinih aktivnosti predloženog programa/projekta udruge  kao što su:</w:t>
      </w:r>
    </w:p>
    <w:p w:rsidR="002F65B9" w:rsidRPr="00F82FA4" w:rsidRDefault="002F65B9" w:rsidP="002F65B9">
      <w:pPr>
        <w:pStyle w:val="Odlomakpopisa"/>
        <w:numPr>
          <w:ilvl w:val="0"/>
          <w:numId w:val="14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82FA4">
        <w:rPr>
          <w:rFonts w:ascii="Arial" w:hAnsi="Arial" w:cs="Arial"/>
          <w:sz w:val="24"/>
          <w:szCs w:val="24"/>
          <w:lang w:val="hr-HR" w:eastAsia="hr-HR"/>
        </w:rPr>
        <w:t>troškovi organizacije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 i </w:t>
      </w:r>
      <w:r w:rsidRPr="00F82FA4">
        <w:rPr>
          <w:rFonts w:ascii="Arial" w:hAnsi="Arial" w:cs="Arial"/>
          <w:sz w:val="24"/>
          <w:szCs w:val="24"/>
          <w:lang w:val="hr-HR" w:eastAsia="hr-HR"/>
        </w:rPr>
        <w:t>znanstveno – stručn</w:t>
      </w:r>
      <w:r>
        <w:rPr>
          <w:rFonts w:ascii="Arial" w:hAnsi="Arial" w:cs="Arial"/>
          <w:sz w:val="24"/>
          <w:szCs w:val="24"/>
          <w:lang w:val="hr-HR" w:eastAsia="hr-HR"/>
        </w:rPr>
        <w:t>ih savjetovanja</w:t>
      </w:r>
      <w:r w:rsidRPr="00F82FA4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Default="002F65B9" w:rsidP="002F65B9">
      <w:pPr>
        <w:pStyle w:val="Odlomakpopisa"/>
        <w:numPr>
          <w:ilvl w:val="0"/>
          <w:numId w:val="13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  <w:lang w:val="hr-HR" w:eastAsia="hr-HR"/>
        </w:rPr>
        <w:t xml:space="preserve">troškovi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promocije  - </w:t>
      </w:r>
      <w:r w:rsidRPr="004513F4">
        <w:rPr>
          <w:rFonts w:ascii="Arial" w:hAnsi="Arial" w:cs="Arial"/>
          <w:sz w:val="24"/>
          <w:szCs w:val="24"/>
        </w:rPr>
        <w:t>pri čemu treba posebno naznačiti vrstu i cijenu s</w:t>
      </w:r>
      <w:r>
        <w:rPr>
          <w:rFonts w:ascii="Arial" w:hAnsi="Arial" w:cs="Arial"/>
          <w:sz w:val="24"/>
          <w:szCs w:val="24"/>
        </w:rPr>
        <w:t>ta</w:t>
      </w:r>
      <w:r w:rsidRPr="004513F4">
        <w:rPr>
          <w:rFonts w:ascii="Arial" w:hAnsi="Arial" w:cs="Arial"/>
          <w:sz w:val="24"/>
          <w:szCs w:val="24"/>
        </w:rPr>
        <w:t>vke usluge;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materijal za aktivnosti;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grafičke usluge (grafička priprema, usluge tiskanja letaka, brošura, časopisa i sl. (pri čemu treba navesti vrstu i namjenu usluge, količinu, jedinične cijene);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usluge promidžbe (televizijske i radijske prezentacije, održavanje internetskih stranica, obavijesti u tiskovinama, promidžbeni materijal i sl. (pri čemu je potrebno navesti vrstu promidžbe, trajanje i cijenu usluge);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4513F4">
        <w:rPr>
          <w:rFonts w:ascii="Arial" w:hAnsi="Arial" w:cs="Arial"/>
          <w:sz w:val="24"/>
          <w:szCs w:val="24"/>
        </w:rPr>
        <w:t>troškovi</w:t>
      </w:r>
      <w:proofErr w:type="gramEnd"/>
      <w:r w:rsidRPr="004513F4">
        <w:rPr>
          <w:rFonts w:ascii="Arial" w:hAnsi="Arial" w:cs="Arial"/>
          <w:sz w:val="24"/>
          <w:szCs w:val="24"/>
        </w:rPr>
        <w:t xml:space="preserve"> reprezentacije vezani uz organizaciju program</w:t>
      </w:r>
      <w:r>
        <w:rPr>
          <w:rFonts w:ascii="Arial" w:hAnsi="Arial" w:cs="Arial"/>
          <w:sz w:val="24"/>
          <w:szCs w:val="24"/>
        </w:rPr>
        <w:t xml:space="preserve">skih/projektnih/ </w:t>
      </w:r>
      <w:r w:rsidRPr="004513F4">
        <w:rPr>
          <w:rFonts w:ascii="Arial" w:hAnsi="Arial" w:cs="Arial"/>
          <w:sz w:val="24"/>
          <w:szCs w:val="24"/>
        </w:rPr>
        <w:t>aktivnosti (pri čemu treba navesti svrhu, učestalost i očekivani broj sudionika i sl.)</w:t>
      </w:r>
      <w:r>
        <w:rPr>
          <w:rFonts w:ascii="Arial" w:hAnsi="Arial" w:cs="Arial"/>
          <w:sz w:val="24"/>
          <w:szCs w:val="24"/>
        </w:rPr>
        <w:t>;</w:t>
      </w:r>
    </w:p>
    <w:p w:rsidR="002F65B9" w:rsidRPr="00DA4B15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izdaci za troškove plaća i naknada voditeljima programa</w:t>
      </w:r>
      <w:r>
        <w:rPr>
          <w:rFonts w:ascii="Arial" w:hAnsi="Arial" w:cs="Arial"/>
          <w:sz w:val="24"/>
          <w:szCs w:val="24"/>
        </w:rPr>
        <w:t>/</w:t>
      </w:r>
      <w:r w:rsidRPr="004513F4">
        <w:rPr>
          <w:rFonts w:ascii="Arial" w:hAnsi="Arial" w:cs="Arial"/>
          <w:sz w:val="24"/>
          <w:szCs w:val="24"/>
        </w:rPr>
        <w:t xml:space="preserve">projekta izvoditeljima iz udruge i/ili vanjskim suradnicima koji sudjeluju u provedbi projekta (ugovor o autorskom djelu i honorar, ugovor o djelu, ugovor o djelu redovitog studenta, ugovor o radu) pri čemu treba navesti ime i prezime osobe koja će biti </w:t>
      </w:r>
      <w:r w:rsidRPr="004513F4">
        <w:rPr>
          <w:rFonts w:ascii="Arial" w:hAnsi="Arial" w:cs="Arial"/>
          <w:sz w:val="24"/>
          <w:szCs w:val="24"/>
        </w:rPr>
        <w:lastRenderedPageBreak/>
        <w:t>angažirana, njezine stručne kompetencije, broj mjeseci i mjesečni bruto iznos naknade</w:t>
      </w:r>
      <w:r>
        <w:rPr>
          <w:rFonts w:ascii="Arial" w:hAnsi="Arial" w:cs="Arial"/>
          <w:sz w:val="24"/>
          <w:szCs w:val="24"/>
        </w:rPr>
        <w:t xml:space="preserve">; 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troškovi komunikacije (troškovi telefona, interneta i sl.) koji moraju biti specificirani;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troškovi nabavke opreme nužne za provedbu programa</w:t>
      </w:r>
      <w:r>
        <w:rPr>
          <w:rFonts w:ascii="Arial" w:hAnsi="Arial" w:cs="Arial"/>
          <w:sz w:val="24"/>
          <w:szCs w:val="24"/>
        </w:rPr>
        <w:t>/projekta</w:t>
      </w:r>
      <w:r w:rsidRPr="004513F4">
        <w:rPr>
          <w:rFonts w:ascii="Arial" w:hAnsi="Arial" w:cs="Arial"/>
          <w:sz w:val="24"/>
          <w:szCs w:val="24"/>
        </w:rPr>
        <w:t xml:space="preserve"> koja mora biti specificirana po vrsti i iznosu;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putni troškovi (npr. dnevnice za službena putovanja);</w:t>
      </w:r>
    </w:p>
    <w:p w:rsidR="002F65B9" w:rsidRPr="004513F4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izdaci za prijevoz i smještaj (pri čemu je potrebno specificirati broj osoba, odredište, učestalost i svrhu putovanja te vrstu javnog prijevoza, vrstu smještaja i broj noćenja);</w:t>
      </w:r>
    </w:p>
    <w:p w:rsidR="002F65B9" w:rsidRDefault="002F65B9" w:rsidP="002F65B9">
      <w:pPr>
        <w:pStyle w:val="Bezproreda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4513F4">
        <w:rPr>
          <w:rFonts w:ascii="Arial" w:hAnsi="Arial" w:cs="Arial"/>
          <w:sz w:val="24"/>
          <w:szCs w:val="24"/>
        </w:rPr>
        <w:t>ostali</w:t>
      </w:r>
      <w:proofErr w:type="gramEnd"/>
      <w:r w:rsidRPr="004513F4">
        <w:rPr>
          <w:rFonts w:ascii="Arial" w:hAnsi="Arial" w:cs="Arial"/>
          <w:sz w:val="24"/>
          <w:szCs w:val="24"/>
        </w:rPr>
        <w:t xml:space="preserve"> troškovi koji su izravno vezani za provedbu aktivnosti</w:t>
      </w:r>
      <w:r>
        <w:rPr>
          <w:rFonts w:ascii="Arial" w:hAnsi="Arial" w:cs="Arial"/>
          <w:sz w:val="24"/>
          <w:szCs w:val="24"/>
        </w:rPr>
        <w:t xml:space="preserve"> programa/projekta.</w:t>
      </w:r>
      <w:r w:rsidRPr="004513F4">
        <w:rPr>
          <w:rFonts w:ascii="Arial" w:hAnsi="Arial" w:cs="Arial"/>
          <w:sz w:val="24"/>
          <w:szCs w:val="24"/>
        </w:rPr>
        <w:t>.</w:t>
      </w:r>
    </w:p>
    <w:p w:rsidR="002F65B9" w:rsidRDefault="002F65B9" w:rsidP="002F65B9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2F65B9" w:rsidRPr="002E55C8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 </w:t>
      </w:r>
      <w:r w:rsidRPr="000C6428">
        <w:rPr>
          <w:rFonts w:ascii="Arial" w:hAnsi="Arial" w:cs="Arial"/>
          <w:b/>
          <w:sz w:val="24"/>
          <w:szCs w:val="24"/>
        </w:rPr>
        <w:t>neizravnim troškovima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C6428">
        <w:rPr>
          <w:rFonts w:ascii="Arial" w:hAnsi="Arial" w:cs="Arial"/>
          <w:sz w:val="24"/>
          <w:szCs w:val="24"/>
        </w:rPr>
        <w:t>podrazumijevaju se troškovi koji nisu izravno povezani s provedbom</w:t>
      </w:r>
      <w:r>
        <w:rPr>
          <w:rFonts w:ascii="Arial" w:hAnsi="Arial" w:cs="Arial"/>
          <w:sz w:val="24"/>
          <w:szCs w:val="24"/>
        </w:rPr>
        <w:t xml:space="preserve"> programa/projekta</w:t>
      </w:r>
      <w:r w:rsidRPr="000C6428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0C6428">
        <w:rPr>
          <w:rFonts w:ascii="Arial" w:hAnsi="Arial" w:cs="Arial"/>
          <w:sz w:val="24"/>
          <w:szCs w:val="24"/>
        </w:rPr>
        <w:t>ali</w:t>
      </w:r>
      <w:proofErr w:type="gramEnd"/>
      <w:r w:rsidRPr="000C6428">
        <w:rPr>
          <w:rFonts w:ascii="Arial" w:hAnsi="Arial" w:cs="Arial"/>
          <w:sz w:val="24"/>
          <w:szCs w:val="24"/>
        </w:rPr>
        <w:t xml:space="preserve"> neizravno pridonose postizanju njegovih ciljeva pri čemu </w:t>
      </w:r>
      <w:r>
        <w:rPr>
          <w:rFonts w:ascii="Arial" w:hAnsi="Arial" w:cs="Arial"/>
          <w:sz w:val="24"/>
          <w:szCs w:val="24"/>
        </w:rPr>
        <w:t>i</w:t>
      </w:r>
      <w:r w:rsidRPr="000C6428">
        <w:rPr>
          <w:rFonts w:ascii="Arial" w:hAnsi="Arial" w:cs="Arial"/>
          <w:sz w:val="24"/>
          <w:szCs w:val="24"/>
        </w:rPr>
        <w:t xml:space="preserve"> ovi troškovi trebaju biti specificirani </w:t>
      </w:r>
      <w:r>
        <w:rPr>
          <w:rFonts w:ascii="Arial" w:hAnsi="Arial" w:cs="Arial"/>
          <w:sz w:val="24"/>
          <w:szCs w:val="24"/>
        </w:rPr>
        <w:t>i</w:t>
      </w:r>
      <w:r w:rsidRPr="000C6428">
        <w:rPr>
          <w:rFonts w:ascii="Arial" w:hAnsi="Arial" w:cs="Arial"/>
          <w:sz w:val="24"/>
          <w:szCs w:val="24"/>
        </w:rPr>
        <w:t xml:space="preserve"> obrazloženi.</w:t>
      </w:r>
      <w:r>
        <w:rPr>
          <w:rFonts w:ascii="Arial" w:hAnsi="Arial" w:cs="Arial"/>
          <w:sz w:val="24"/>
          <w:szCs w:val="24"/>
        </w:rPr>
        <w:t xml:space="preserve"> </w:t>
      </w:r>
      <w:r w:rsidRPr="002E55C8">
        <w:rPr>
          <w:rFonts w:ascii="Arial" w:hAnsi="Arial" w:cs="Arial"/>
          <w:b/>
          <w:sz w:val="24"/>
          <w:szCs w:val="24"/>
        </w:rPr>
        <w:t xml:space="preserve">Prihvatljivi neizravni troškovi </w:t>
      </w:r>
      <w:r>
        <w:rPr>
          <w:rFonts w:ascii="Arial" w:hAnsi="Arial" w:cs="Arial"/>
          <w:b/>
          <w:sz w:val="24"/>
          <w:szCs w:val="24"/>
        </w:rPr>
        <w:t xml:space="preserve">se odobravaju i pokrivaju u maksimalnom iznosu do </w:t>
      </w:r>
      <w:r w:rsidRPr="002E55C8">
        <w:rPr>
          <w:rFonts w:ascii="Arial" w:hAnsi="Arial" w:cs="Arial"/>
          <w:b/>
          <w:sz w:val="24"/>
          <w:szCs w:val="24"/>
        </w:rPr>
        <w:t xml:space="preserve">20% </w:t>
      </w:r>
      <w:r>
        <w:rPr>
          <w:rFonts w:ascii="Arial" w:hAnsi="Arial" w:cs="Arial"/>
          <w:b/>
          <w:sz w:val="24"/>
          <w:szCs w:val="24"/>
        </w:rPr>
        <w:t>odobrenog iznosa financiranja iz proračuna Županije</w:t>
      </w:r>
      <w:r w:rsidRPr="002E55C8">
        <w:rPr>
          <w:rFonts w:ascii="Arial" w:hAnsi="Arial" w:cs="Arial"/>
          <w:b/>
          <w:sz w:val="24"/>
          <w:szCs w:val="24"/>
        </w:rPr>
        <w:t>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0C6428">
        <w:rPr>
          <w:rFonts w:ascii="Arial" w:hAnsi="Arial" w:cs="Arial"/>
          <w:b/>
          <w:sz w:val="24"/>
          <w:szCs w:val="24"/>
        </w:rPr>
        <w:t>Prihvatljivi neizravni troškovi</w:t>
      </w:r>
      <w:r>
        <w:rPr>
          <w:rFonts w:ascii="Arial" w:hAnsi="Arial" w:cs="Arial"/>
          <w:sz w:val="24"/>
          <w:szCs w:val="24"/>
        </w:rPr>
        <w:t xml:space="preserve"> su: energija, voda, troškovi korištenja prostora (najam, zakup), uredski materijal, sitni inventar, telefon, pošta i dr. neizravni </w:t>
      </w:r>
      <w:proofErr w:type="gramStart"/>
      <w:r>
        <w:rPr>
          <w:rFonts w:ascii="Arial" w:hAnsi="Arial" w:cs="Arial"/>
          <w:sz w:val="24"/>
          <w:szCs w:val="24"/>
        </w:rPr>
        <w:t>troškovi  koji</w:t>
      </w:r>
      <w:proofErr w:type="gramEnd"/>
      <w:r>
        <w:rPr>
          <w:rFonts w:ascii="Arial" w:hAnsi="Arial" w:cs="Arial"/>
          <w:sz w:val="24"/>
          <w:szCs w:val="24"/>
        </w:rPr>
        <w:t xml:space="preserve"> doprinose postizanju ciljeva programa/projekta.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BD32D0">
        <w:rPr>
          <w:rFonts w:ascii="Arial" w:hAnsi="Arial" w:cs="Arial"/>
          <w:b/>
          <w:sz w:val="24"/>
          <w:szCs w:val="24"/>
        </w:rPr>
        <w:t>neprihvatljive troškove</w:t>
      </w:r>
      <w:r>
        <w:rPr>
          <w:rFonts w:ascii="Arial" w:hAnsi="Arial" w:cs="Arial"/>
          <w:sz w:val="24"/>
          <w:szCs w:val="24"/>
        </w:rPr>
        <w:t xml:space="preserve"> spadaju:</w:t>
      </w:r>
    </w:p>
    <w:p w:rsidR="002F65B9" w:rsidRPr="00055104" w:rsidRDefault="002F65B9" w:rsidP="002F65B9">
      <w:pPr>
        <w:pStyle w:val="Bezproreda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z w:val="24"/>
          <w:szCs w:val="24"/>
        </w:rPr>
        <w:t>d</w:t>
      </w:r>
      <w:r w:rsidRPr="00055104">
        <w:rPr>
          <w:rFonts w:ascii="Arial" w:hAnsi="Arial" w:cs="Arial"/>
          <w:spacing w:val="-1"/>
          <w:sz w:val="24"/>
          <w:szCs w:val="24"/>
        </w:rPr>
        <w:t>u</w:t>
      </w:r>
      <w:r w:rsidRPr="00055104">
        <w:rPr>
          <w:rFonts w:ascii="Arial" w:hAnsi="Arial" w:cs="Arial"/>
          <w:sz w:val="24"/>
          <w:szCs w:val="24"/>
        </w:rPr>
        <w:t>g</w:t>
      </w:r>
      <w:r w:rsidRPr="00055104">
        <w:rPr>
          <w:rFonts w:ascii="Arial" w:hAnsi="Arial" w:cs="Arial"/>
          <w:spacing w:val="1"/>
          <w:sz w:val="24"/>
          <w:szCs w:val="24"/>
        </w:rPr>
        <w:t>ov</w:t>
      </w:r>
      <w:r w:rsidRPr="00055104">
        <w:rPr>
          <w:rFonts w:ascii="Arial" w:hAnsi="Arial" w:cs="Arial"/>
          <w:sz w:val="24"/>
          <w:szCs w:val="24"/>
        </w:rPr>
        <w:t xml:space="preserve">i i 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pacing w:val="2"/>
          <w:sz w:val="24"/>
          <w:szCs w:val="24"/>
        </w:rPr>
        <w:t>t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>a p</w:t>
      </w:r>
      <w:r w:rsidRPr="00055104">
        <w:rPr>
          <w:rFonts w:ascii="Arial" w:hAnsi="Arial" w:cs="Arial"/>
          <w:spacing w:val="-1"/>
          <w:sz w:val="24"/>
          <w:szCs w:val="24"/>
        </w:rPr>
        <w:t>o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pacing w:val="-1"/>
          <w:sz w:val="24"/>
          <w:szCs w:val="24"/>
        </w:rPr>
        <w:t>iv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2"/>
          <w:sz w:val="24"/>
          <w:szCs w:val="24"/>
        </w:rPr>
        <w:t>g</w:t>
      </w:r>
      <w:r w:rsidRPr="00055104">
        <w:rPr>
          <w:rFonts w:ascii="Arial" w:hAnsi="Arial" w:cs="Arial"/>
          <w:sz w:val="24"/>
          <w:szCs w:val="24"/>
        </w:rPr>
        <w:t>u</w:t>
      </w:r>
      <w:r w:rsidRPr="00055104">
        <w:rPr>
          <w:rFonts w:ascii="Arial" w:hAnsi="Arial" w:cs="Arial"/>
          <w:spacing w:val="1"/>
          <w:sz w:val="24"/>
          <w:szCs w:val="24"/>
        </w:rPr>
        <w:t>b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ta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d</w:t>
      </w:r>
      <w:r w:rsidRPr="00055104">
        <w:rPr>
          <w:rFonts w:ascii="Arial" w:hAnsi="Arial" w:cs="Arial"/>
          <w:spacing w:val="-1"/>
          <w:sz w:val="24"/>
          <w:szCs w:val="24"/>
        </w:rPr>
        <w:t>u</w:t>
      </w:r>
      <w:r w:rsidRPr="00055104">
        <w:rPr>
          <w:rFonts w:ascii="Arial" w:hAnsi="Arial" w:cs="Arial"/>
          <w:sz w:val="24"/>
          <w:szCs w:val="24"/>
        </w:rPr>
        <w:t>g</w:t>
      </w:r>
      <w:r w:rsidRPr="00055104">
        <w:rPr>
          <w:rFonts w:ascii="Arial" w:hAnsi="Arial" w:cs="Arial"/>
          <w:spacing w:val="1"/>
          <w:sz w:val="24"/>
          <w:szCs w:val="24"/>
        </w:rPr>
        <w:t>o</w:t>
      </w:r>
      <w:r w:rsidRPr="00055104">
        <w:rPr>
          <w:rFonts w:ascii="Arial" w:hAnsi="Arial" w:cs="Arial"/>
          <w:spacing w:val="-1"/>
          <w:sz w:val="24"/>
          <w:szCs w:val="24"/>
        </w:rPr>
        <w:t>v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;</w:t>
      </w:r>
    </w:p>
    <w:p w:rsidR="002F65B9" w:rsidRPr="00055104" w:rsidRDefault="002F65B9" w:rsidP="002F65B9">
      <w:pPr>
        <w:pStyle w:val="Bezproreda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z w:val="24"/>
          <w:szCs w:val="24"/>
        </w:rPr>
        <w:t>d</w:t>
      </w:r>
      <w:r w:rsidRPr="00055104">
        <w:rPr>
          <w:rFonts w:ascii="Arial" w:hAnsi="Arial" w:cs="Arial"/>
          <w:spacing w:val="-1"/>
          <w:sz w:val="24"/>
          <w:szCs w:val="24"/>
        </w:rPr>
        <w:t>o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p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pacing w:val="-3"/>
          <w:sz w:val="24"/>
          <w:szCs w:val="24"/>
        </w:rPr>
        <w:t>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at</w:t>
      </w:r>
      <w:r w:rsidRPr="00055104">
        <w:rPr>
          <w:rFonts w:ascii="Arial" w:hAnsi="Arial" w:cs="Arial"/>
          <w:spacing w:val="-1"/>
          <w:sz w:val="24"/>
          <w:szCs w:val="24"/>
        </w:rPr>
        <w:t>e</w:t>
      </w:r>
      <w:r w:rsidRPr="00055104">
        <w:rPr>
          <w:rFonts w:ascii="Arial" w:hAnsi="Arial" w:cs="Arial"/>
          <w:sz w:val="24"/>
          <w:szCs w:val="24"/>
        </w:rPr>
        <w:t>;</w:t>
      </w:r>
    </w:p>
    <w:p w:rsidR="002F65B9" w:rsidRPr="00055104" w:rsidRDefault="002F65B9" w:rsidP="002F65B9">
      <w:pPr>
        <w:pStyle w:val="Bezproreda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ta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 se</w:t>
      </w:r>
      <w:r w:rsidRPr="00055104">
        <w:rPr>
          <w:rFonts w:ascii="Arial" w:hAnsi="Arial" w:cs="Arial"/>
          <w:spacing w:val="-2"/>
          <w:sz w:val="24"/>
          <w:szCs w:val="24"/>
        </w:rPr>
        <w:t xml:space="preserve"> v</w:t>
      </w:r>
      <w:r w:rsidRPr="00055104">
        <w:rPr>
          <w:rFonts w:ascii="Arial" w:hAnsi="Arial" w:cs="Arial"/>
          <w:sz w:val="24"/>
          <w:szCs w:val="24"/>
        </w:rPr>
        <w:t xml:space="preserve">eć </w:t>
      </w:r>
      <w:r w:rsidRPr="00055104">
        <w:rPr>
          <w:rFonts w:ascii="Arial" w:hAnsi="Arial" w:cs="Arial"/>
          <w:spacing w:val="2"/>
          <w:sz w:val="24"/>
          <w:szCs w:val="24"/>
        </w:rPr>
        <w:t>f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c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u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z 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v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h </w:t>
      </w:r>
      <w:r w:rsidRPr="00055104">
        <w:rPr>
          <w:rFonts w:ascii="Arial" w:hAnsi="Arial" w:cs="Arial"/>
          <w:spacing w:val="1"/>
          <w:w w:val="99"/>
          <w:sz w:val="24"/>
          <w:szCs w:val="24"/>
        </w:rPr>
        <w:t>i</w:t>
      </w:r>
      <w:r w:rsidRPr="00055104">
        <w:rPr>
          <w:rFonts w:ascii="Arial" w:hAnsi="Arial" w:cs="Arial"/>
          <w:spacing w:val="-1"/>
          <w:w w:val="99"/>
          <w:sz w:val="24"/>
          <w:szCs w:val="24"/>
        </w:rPr>
        <w:t>zv</w:t>
      </w:r>
      <w:r w:rsidRPr="00055104">
        <w:rPr>
          <w:rFonts w:ascii="Arial" w:hAnsi="Arial" w:cs="Arial"/>
          <w:w w:val="99"/>
          <w:sz w:val="24"/>
          <w:szCs w:val="24"/>
        </w:rPr>
        <w:t>o</w:t>
      </w:r>
      <w:r w:rsidRPr="00055104">
        <w:rPr>
          <w:rFonts w:ascii="Arial" w:hAnsi="Arial" w:cs="Arial"/>
          <w:spacing w:val="3"/>
          <w:w w:val="99"/>
          <w:sz w:val="24"/>
          <w:szCs w:val="24"/>
        </w:rPr>
        <w:t>r</w:t>
      </w:r>
      <w:r w:rsidRPr="00055104">
        <w:rPr>
          <w:rFonts w:ascii="Arial" w:hAnsi="Arial" w:cs="Arial"/>
          <w:w w:val="99"/>
          <w:sz w:val="24"/>
          <w:szCs w:val="24"/>
        </w:rPr>
        <w:t>a;</w:t>
      </w:r>
    </w:p>
    <w:p w:rsidR="002F65B9" w:rsidRPr="00055104" w:rsidRDefault="002F65B9" w:rsidP="002F65B9">
      <w:pPr>
        <w:pStyle w:val="Bezproreda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u</w:t>
      </w:r>
      <w:r w:rsidRPr="00055104">
        <w:rPr>
          <w:rFonts w:ascii="Arial" w:hAnsi="Arial" w:cs="Arial"/>
          <w:spacing w:val="-1"/>
          <w:sz w:val="24"/>
          <w:szCs w:val="24"/>
        </w:rPr>
        <w:t>p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š</w:t>
      </w:r>
      <w:r w:rsidRPr="00055104">
        <w:rPr>
          <w:rFonts w:ascii="Arial" w:hAnsi="Arial" w:cs="Arial"/>
          <w:sz w:val="24"/>
          <w:szCs w:val="24"/>
        </w:rPr>
        <w:t xml:space="preserve">ta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gr</w:t>
      </w:r>
      <w:r w:rsidRPr="00055104">
        <w:rPr>
          <w:rFonts w:ascii="Arial" w:hAnsi="Arial" w:cs="Arial"/>
          <w:spacing w:val="2"/>
          <w:sz w:val="24"/>
          <w:szCs w:val="24"/>
        </w:rPr>
        <w:t>ađ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, o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m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d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 to n</w:t>
      </w:r>
      <w:r w:rsidRPr="00055104">
        <w:rPr>
          <w:rFonts w:ascii="Arial" w:hAnsi="Arial" w:cs="Arial"/>
          <w:spacing w:val="1"/>
          <w:sz w:val="24"/>
          <w:szCs w:val="24"/>
        </w:rPr>
        <w:t>u</w:t>
      </w:r>
      <w:r w:rsidRPr="00055104">
        <w:rPr>
          <w:rFonts w:ascii="Arial" w:hAnsi="Arial" w:cs="Arial"/>
          <w:spacing w:val="-1"/>
          <w:sz w:val="24"/>
          <w:szCs w:val="24"/>
        </w:rPr>
        <w:t>ž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 xml:space="preserve">o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pacing w:val="-4"/>
          <w:sz w:val="24"/>
          <w:szCs w:val="24"/>
        </w:rPr>
        <w:t>z</w:t>
      </w:r>
      <w:r w:rsidRPr="00055104">
        <w:rPr>
          <w:rFonts w:ascii="Arial" w:hAnsi="Arial" w:cs="Arial"/>
          <w:spacing w:val="3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>no pro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1"/>
          <w:sz w:val="24"/>
          <w:szCs w:val="24"/>
        </w:rPr>
        <w:t>đ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-1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 progra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pro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ta,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d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-1"/>
          <w:sz w:val="24"/>
          <w:szCs w:val="24"/>
        </w:rPr>
        <w:t>vl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š</w:t>
      </w:r>
      <w:r w:rsidRPr="00055104">
        <w:rPr>
          <w:rFonts w:ascii="Arial" w:hAnsi="Arial" w:cs="Arial"/>
          <w:sz w:val="24"/>
          <w:szCs w:val="24"/>
        </w:rPr>
        <w:t>t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 xml:space="preserve">o 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ora pren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eti na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orisn</w:t>
      </w:r>
      <w:r w:rsidRPr="00055104">
        <w:rPr>
          <w:rFonts w:ascii="Arial" w:hAnsi="Arial" w:cs="Arial"/>
          <w:spacing w:val="-4"/>
          <w:sz w:val="24"/>
          <w:szCs w:val="24"/>
        </w:rPr>
        <w:t>i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2"/>
          <w:sz w:val="24"/>
          <w:szCs w:val="24"/>
        </w:rPr>
        <w:t>f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c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2"/>
          <w:sz w:val="24"/>
          <w:szCs w:val="24"/>
        </w:rPr>
        <w:t>/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p</w:t>
      </w:r>
      <w:r w:rsidRPr="00055104">
        <w:rPr>
          <w:rFonts w:ascii="Arial" w:hAnsi="Arial" w:cs="Arial"/>
          <w:spacing w:val="1"/>
          <w:sz w:val="24"/>
          <w:szCs w:val="24"/>
        </w:rPr>
        <w:t>ar</w:t>
      </w:r>
      <w:r w:rsidRPr="00055104">
        <w:rPr>
          <w:rFonts w:ascii="Arial" w:hAnsi="Arial" w:cs="Arial"/>
          <w:sz w:val="24"/>
          <w:szCs w:val="24"/>
        </w:rPr>
        <w:t>tn</w:t>
      </w:r>
      <w:r w:rsidRPr="00055104">
        <w:rPr>
          <w:rFonts w:ascii="Arial" w:hAnsi="Arial" w:cs="Arial"/>
          <w:spacing w:val="-1"/>
          <w:sz w:val="24"/>
          <w:szCs w:val="24"/>
        </w:rPr>
        <w:t>e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e 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e po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v</w:t>
      </w:r>
      <w:r w:rsidRPr="00055104">
        <w:rPr>
          <w:rFonts w:ascii="Arial" w:hAnsi="Arial" w:cs="Arial"/>
          <w:spacing w:val="1"/>
          <w:sz w:val="24"/>
          <w:szCs w:val="24"/>
        </w:rPr>
        <w:t>rš</w:t>
      </w:r>
      <w:r w:rsidRPr="00055104">
        <w:rPr>
          <w:rFonts w:ascii="Arial" w:hAnsi="Arial" w:cs="Arial"/>
          <w:sz w:val="24"/>
          <w:szCs w:val="24"/>
        </w:rPr>
        <w:t>et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u </w:t>
      </w:r>
      <w:r w:rsidRPr="00055104">
        <w:rPr>
          <w:rFonts w:ascii="Arial" w:hAnsi="Arial" w:cs="Arial"/>
          <w:spacing w:val="-1"/>
          <w:sz w:val="24"/>
          <w:szCs w:val="24"/>
        </w:rPr>
        <w:t>p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1"/>
          <w:sz w:val="24"/>
          <w:szCs w:val="24"/>
        </w:rPr>
        <w:t>g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2"/>
          <w:sz w:val="24"/>
          <w:szCs w:val="24"/>
        </w:rPr>
        <w:t>i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pro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ta;</w:t>
      </w:r>
    </w:p>
    <w:p w:rsidR="002F65B9" w:rsidRPr="00055104" w:rsidRDefault="002F65B9" w:rsidP="002F65B9">
      <w:pPr>
        <w:pStyle w:val="Bezproreda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z w:val="24"/>
          <w:szCs w:val="24"/>
        </w:rPr>
        <w:t>g</w:t>
      </w:r>
      <w:r w:rsidRPr="00055104">
        <w:rPr>
          <w:rFonts w:ascii="Arial" w:hAnsi="Arial" w:cs="Arial"/>
          <w:spacing w:val="-1"/>
          <w:sz w:val="24"/>
          <w:szCs w:val="24"/>
        </w:rPr>
        <w:t>u</w:t>
      </w:r>
      <w:r w:rsidRPr="00055104">
        <w:rPr>
          <w:rFonts w:ascii="Arial" w:hAnsi="Arial" w:cs="Arial"/>
          <w:spacing w:val="2"/>
          <w:sz w:val="24"/>
          <w:szCs w:val="24"/>
        </w:rPr>
        <w:t>b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c</w:t>
      </w:r>
      <w:r w:rsidRPr="00055104">
        <w:rPr>
          <w:rFonts w:ascii="Arial" w:hAnsi="Arial" w:cs="Arial"/>
          <w:sz w:val="24"/>
          <w:szCs w:val="24"/>
        </w:rPr>
        <w:t xml:space="preserve">i 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t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1"/>
          <w:sz w:val="24"/>
          <w:szCs w:val="24"/>
        </w:rPr>
        <w:t>č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m ra</w:t>
      </w:r>
      <w:r w:rsidRPr="00055104">
        <w:rPr>
          <w:rFonts w:ascii="Arial" w:hAnsi="Arial" w:cs="Arial"/>
          <w:spacing w:val="-2"/>
          <w:sz w:val="24"/>
          <w:szCs w:val="24"/>
        </w:rPr>
        <w:t>z</w:t>
      </w:r>
      <w:r w:rsidRPr="00055104">
        <w:rPr>
          <w:rFonts w:ascii="Arial" w:hAnsi="Arial" w:cs="Arial"/>
          <w:spacing w:val="-1"/>
          <w:sz w:val="24"/>
          <w:szCs w:val="24"/>
        </w:rPr>
        <w:t>li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pacing w:val="-3"/>
          <w:sz w:val="24"/>
          <w:szCs w:val="24"/>
        </w:rPr>
        <w:t>a</w:t>
      </w:r>
      <w:r w:rsidRPr="00055104">
        <w:rPr>
          <w:rFonts w:ascii="Arial" w:hAnsi="Arial" w:cs="Arial"/>
          <w:spacing w:val="2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a;</w:t>
      </w:r>
    </w:p>
    <w:p w:rsidR="002F65B9" w:rsidRDefault="002F65B9" w:rsidP="002F65B9">
      <w:pPr>
        <w:pStyle w:val="Bezproreda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>i</w:t>
      </w:r>
      <w:proofErr w:type="gramEnd"/>
      <w:r w:rsidRPr="00055104">
        <w:rPr>
          <w:rFonts w:ascii="Arial" w:hAnsi="Arial" w:cs="Arial"/>
          <w:sz w:val="24"/>
          <w:szCs w:val="24"/>
        </w:rPr>
        <w:t xml:space="preserve"> tre</w:t>
      </w:r>
      <w:r w:rsidRPr="00055104">
        <w:rPr>
          <w:rFonts w:ascii="Arial" w:hAnsi="Arial" w:cs="Arial"/>
          <w:spacing w:val="1"/>
          <w:sz w:val="24"/>
          <w:szCs w:val="24"/>
        </w:rPr>
        <w:t>ć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m 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tra</w:t>
      </w:r>
      <w:r w:rsidRPr="00055104">
        <w:rPr>
          <w:rFonts w:ascii="Arial" w:hAnsi="Arial" w:cs="Arial"/>
          <w:spacing w:val="-1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:rsidR="002F65B9" w:rsidRDefault="002F65B9" w:rsidP="002F65B9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NAČIN PRIJAVE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Prijava se smatra potpunom ukoliko sadrži sve prijavne obrasce i obvezne priloge kako je zahtijevano u pozivu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dostavu programskih/projektnih prijava i natječajnoj dokumentaciji. Sve stavke prijavnog obrasca moraju biti u potpunosti popunjene, osim ukoliko određena stavka nije primijenjiva za udrugu.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Pr="009C0FE5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C0FE5">
        <w:rPr>
          <w:rFonts w:ascii="Arial" w:hAnsi="Arial" w:cs="Arial"/>
          <w:b/>
          <w:sz w:val="24"/>
          <w:szCs w:val="24"/>
          <w:u w:val="single"/>
        </w:rPr>
        <w:t>Obvezna dokumentacija: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ispunjen, potpisan i ovjeren obrazac opisa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C637C9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ispunjen,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C637C9">
        <w:rPr>
          <w:rFonts w:ascii="Arial" w:hAnsi="Arial" w:cs="Arial"/>
          <w:sz w:val="24"/>
          <w:szCs w:val="24"/>
          <w:lang w:val="hr-HR" w:eastAsia="hr-HR"/>
        </w:rPr>
        <w:t>potpisan i ovjeren obrazac pr</w:t>
      </w:r>
      <w:r>
        <w:rPr>
          <w:rFonts w:ascii="Arial" w:hAnsi="Arial" w:cs="Arial"/>
          <w:sz w:val="24"/>
          <w:szCs w:val="24"/>
          <w:lang w:val="hr-HR" w:eastAsia="hr-HR"/>
        </w:rPr>
        <w:t>oračuna programa/projekta</w:t>
      </w:r>
      <w:r w:rsidRPr="00C637C9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preslika Izvoda o registraciji udruge iz Registra udruga RH ili drugog odgovarajućeg registra, ne starija od 3 mjeseca (može ga zamijeniti i ispis elektronske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stranice</w:t>
      </w:r>
      <w:r w:rsidRPr="00C637C9">
        <w:rPr>
          <w:rFonts w:ascii="Arial" w:hAnsi="Arial" w:cs="Arial"/>
          <w:sz w:val="24"/>
          <w:szCs w:val="24"/>
          <w:lang w:val="hr-HR" w:eastAsia="hr-HR"/>
        </w:rPr>
        <w:t xml:space="preserve"> sa svim podacima udruge iz registra);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lastRenderedPageBreak/>
        <w:t>preslika Izvatka iz registra neprofitnih organizacija (može ga zamijeniti i ispis elektronske stranice sa svim podacima organizacije iz registra);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preslika ovjerenog važećeg statuta prijavitelja;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financijski izvještaj udruge</w:t>
      </w:r>
    </w:p>
    <w:p w:rsidR="002F65B9" w:rsidRPr="00C637C9" w:rsidRDefault="002F65B9" w:rsidP="002F65B9">
      <w:pPr>
        <w:numPr>
          <w:ilvl w:val="1"/>
          <w:numId w:val="20"/>
        </w:numPr>
        <w:spacing w:after="0" w:line="240" w:lineRule="auto"/>
        <w:ind w:left="180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za obveznike dvojnog knjigovodstva: preslika godišnjeg Izvje</w:t>
      </w:r>
      <w:r>
        <w:rPr>
          <w:rFonts w:ascii="Arial" w:hAnsi="Arial" w:cs="Arial"/>
          <w:sz w:val="24"/>
          <w:szCs w:val="24"/>
          <w:lang w:val="hr-HR" w:eastAsia="hr-HR"/>
        </w:rPr>
        <w:t>štaja o prihodima i rashodima, bilanca i b</w:t>
      </w:r>
      <w:r w:rsidRPr="00C637C9">
        <w:rPr>
          <w:rFonts w:ascii="Arial" w:hAnsi="Arial" w:cs="Arial"/>
          <w:sz w:val="24"/>
          <w:szCs w:val="24"/>
          <w:lang w:val="hr-HR" w:eastAsia="hr-HR"/>
        </w:rPr>
        <w:t>ilješke uz financijske izvještaje za 201</w:t>
      </w:r>
      <w:r>
        <w:rPr>
          <w:rFonts w:ascii="Arial" w:hAnsi="Arial" w:cs="Arial"/>
          <w:sz w:val="24"/>
          <w:szCs w:val="24"/>
          <w:lang w:val="hr-HR" w:eastAsia="hr-HR"/>
        </w:rPr>
        <w:t>8</w:t>
      </w:r>
      <w:r w:rsidRPr="00C637C9">
        <w:rPr>
          <w:rFonts w:ascii="Arial" w:hAnsi="Arial" w:cs="Arial"/>
          <w:sz w:val="24"/>
          <w:szCs w:val="24"/>
          <w:lang w:val="hr-HR" w:eastAsia="hr-HR"/>
        </w:rPr>
        <w:t>. godinu;</w:t>
      </w:r>
    </w:p>
    <w:p w:rsidR="002F65B9" w:rsidRPr="00C637C9" w:rsidRDefault="002F65B9" w:rsidP="002F65B9">
      <w:pPr>
        <w:numPr>
          <w:ilvl w:val="1"/>
          <w:numId w:val="20"/>
        </w:numPr>
        <w:spacing w:after="0" w:line="240" w:lineRule="auto"/>
        <w:ind w:left="180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za obveznike jednostavnog knjigovodstva: odluka o vođenju jednostavnog knjigovodstva i primjeni novčanog računovodstvenog načela usvoje</w:t>
      </w:r>
      <w:r>
        <w:rPr>
          <w:rFonts w:ascii="Arial" w:hAnsi="Arial" w:cs="Arial"/>
          <w:sz w:val="24"/>
          <w:szCs w:val="24"/>
          <w:lang w:val="hr-HR" w:eastAsia="hr-HR"/>
        </w:rPr>
        <w:t>na od zakonskog podnositelja i g</w:t>
      </w:r>
      <w:r w:rsidRPr="00C637C9">
        <w:rPr>
          <w:rFonts w:ascii="Arial" w:hAnsi="Arial" w:cs="Arial"/>
          <w:sz w:val="24"/>
          <w:szCs w:val="24"/>
          <w:lang w:val="hr-HR" w:eastAsia="hr-HR"/>
        </w:rPr>
        <w:t>odišnji financijski izvještaj  o primicima i izdacima za 201</w:t>
      </w:r>
      <w:r>
        <w:rPr>
          <w:rFonts w:ascii="Arial" w:hAnsi="Arial" w:cs="Arial"/>
          <w:sz w:val="24"/>
          <w:szCs w:val="24"/>
          <w:lang w:val="hr-HR" w:eastAsia="hr-HR"/>
        </w:rPr>
        <w:t>8</w:t>
      </w:r>
      <w:r w:rsidRPr="00C637C9">
        <w:rPr>
          <w:rFonts w:ascii="Arial" w:hAnsi="Arial" w:cs="Arial"/>
          <w:sz w:val="24"/>
          <w:szCs w:val="24"/>
          <w:lang w:val="hr-HR" w:eastAsia="hr-HR"/>
        </w:rPr>
        <w:t>. godinu;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>potpisana izjava o nepostajanju dvostrukog financiranja;</w:t>
      </w:r>
    </w:p>
    <w:p w:rsidR="002F65B9" w:rsidRPr="00C637C9" w:rsidRDefault="002F65B9" w:rsidP="002F65B9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C637C9">
        <w:rPr>
          <w:rFonts w:ascii="Arial" w:hAnsi="Arial" w:cs="Arial"/>
          <w:sz w:val="24"/>
          <w:szCs w:val="24"/>
          <w:lang w:val="hr-HR" w:eastAsia="hr-HR"/>
        </w:rPr>
        <w:t xml:space="preserve">Izjava o partnerstvu (ukoliko </w:t>
      </w:r>
      <w:r>
        <w:rPr>
          <w:rFonts w:ascii="Arial" w:hAnsi="Arial" w:cs="Arial"/>
          <w:sz w:val="24"/>
          <w:szCs w:val="24"/>
          <w:lang w:val="hr-HR" w:eastAsia="hr-HR"/>
        </w:rPr>
        <w:t>se program/projekt</w:t>
      </w:r>
      <w:r w:rsidRPr="00C637C9">
        <w:rPr>
          <w:rFonts w:ascii="Arial" w:hAnsi="Arial" w:cs="Arial"/>
          <w:sz w:val="24"/>
          <w:szCs w:val="24"/>
          <w:lang w:val="hr-HR" w:eastAsia="hr-HR"/>
        </w:rPr>
        <w:t xml:space="preserve"> provodi u partnerstvu sa drugim prihvatljivim subjektima).</w:t>
      </w:r>
    </w:p>
    <w:p w:rsidR="002F65B9" w:rsidRPr="00C637C9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BB7592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u w:val="single"/>
          <w:lang w:val="hr-HR" w:eastAsia="hr-HR"/>
        </w:rPr>
        <w:t>Neobavezni</w:t>
      </w:r>
      <w:r w:rsidRPr="00BB7592">
        <w:rPr>
          <w:rFonts w:ascii="Arial" w:hAnsi="Arial" w:cs="Arial"/>
          <w:sz w:val="24"/>
          <w:szCs w:val="24"/>
          <w:u w:val="single"/>
          <w:lang w:val="hr-HR" w:eastAsia="hr-HR"/>
        </w:rPr>
        <w:t xml:space="preserve"> d</w:t>
      </w:r>
      <w:r>
        <w:rPr>
          <w:rFonts w:ascii="Arial" w:hAnsi="Arial" w:cs="Arial"/>
          <w:sz w:val="24"/>
          <w:szCs w:val="24"/>
          <w:u w:val="single"/>
          <w:lang w:val="hr-HR" w:eastAsia="hr-HR"/>
        </w:rPr>
        <w:t xml:space="preserve">ijelovi </w:t>
      </w:r>
      <w:r w:rsidRPr="000E2AC1">
        <w:rPr>
          <w:rFonts w:ascii="Arial" w:hAnsi="Arial" w:cs="Arial"/>
          <w:sz w:val="24"/>
          <w:szCs w:val="24"/>
          <w:lang w:val="hr-HR" w:eastAsia="hr-HR"/>
        </w:rPr>
        <w:t>prijave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su i</w:t>
      </w:r>
      <w:r w:rsidRPr="000E2AC1">
        <w:rPr>
          <w:rFonts w:ascii="Arial" w:hAnsi="Arial" w:cs="Arial"/>
          <w:sz w:val="24"/>
          <w:szCs w:val="24"/>
          <w:lang w:val="hr-HR" w:eastAsia="hr-HR"/>
        </w:rPr>
        <w:t>zvodi</w:t>
      </w:r>
      <w:r w:rsidRPr="00BB7592">
        <w:rPr>
          <w:rFonts w:ascii="Arial" w:hAnsi="Arial" w:cs="Arial"/>
          <w:sz w:val="24"/>
          <w:szCs w:val="24"/>
          <w:lang w:val="hr-HR" w:eastAsia="hr-HR"/>
        </w:rPr>
        <w:t xml:space="preserve"> iz novinskih članaka, pu</w:t>
      </w:r>
      <w:r>
        <w:rPr>
          <w:rFonts w:ascii="Arial" w:hAnsi="Arial" w:cs="Arial"/>
          <w:sz w:val="24"/>
          <w:szCs w:val="24"/>
          <w:lang w:val="hr-HR" w:eastAsia="hr-HR"/>
        </w:rPr>
        <w:t xml:space="preserve">blikacija, fotografije, nagrade </w:t>
      </w:r>
      <w:r w:rsidRPr="00BB7592">
        <w:rPr>
          <w:rFonts w:ascii="Arial" w:hAnsi="Arial" w:cs="Arial"/>
          <w:sz w:val="24"/>
          <w:szCs w:val="24"/>
          <w:lang w:val="hr-HR" w:eastAsia="hr-HR"/>
        </w:rPr>
        <w:t>i sl., kao dokaz dosadašnjih aktivnosti i realiziranih sličnih programa/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projekata</w:t>
      </w:r>
      <w:r w:rsidRPr="00BB7592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2F65B9" w:rsidRPr="00BB7592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BB7592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BB7592">
        <w:rPr>
          <w:rFonts w:ascii="Arial" w:hAnsi="Arial" w:cs="Arial"/>
          <w:sz w:val="24"/>
          <w:szCs w:val="24"/>
          <w:lang w:val="hr-HR" w:eastAsia="hr-HR"/>
        </w:rPr>
        <w:t>Udruga kojoj će biti odobreno financiranje prije potpisa ugovora će morati dostaviti sljedeće dokumente:</w:t>
      </w:r>
    </w:p>
    <w:p w:rsidR="002F65B9" w:rsidRPr="00BB7592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BB7592" w:rsidRDefault="002F65B9" w:rsidP="002F65B9">
      <w:pPr>
        <w:numPr>
          <w:ilvl w:val="0"/>
          <w:numId w:val="21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BB7592">
        <w:rPr>
          <w:rFonts w:ascii="Arial" w:hAnsi="Arial" w:cs="Arial"/>
          <w:sz w:val="24"/>
          <w:szCs w:val="24"/>
          <w:lang w:val="hr-HR" w:eastAsia="hr-HR"/>
        </w:rPr>
        <w:t>Uvjerenje nadležnog suda da se ne vodi kazneni postupak protiv osobe ovlaštene za zastupanje udruge i voditelja projekta, ne starije od 6 mjeseci od dana objave natječaja;</w:t>
      </w:r>
    </w:p>
    <w:p w:rsidR="002F65B9" w:rsidRPr="00BB7592" w:rsidRDefault="002F65B9" w:rsidP="002F65B9">
      <w:pPr>
        <w:numPr>
          <w:ilvl w:val="0"/>
          <w:numId w:val="21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BB7592">
        <w:rPr>
          <w:rFonts w:ascii="Arial" w:hAnsi="Arial" w:cs="Arial"/>
          <w:sz w:val="24"/>
          <w:szCs w:val="24"/>
          <w:lang w:val="hr-HR" w:eastAsia="hr-HR"/>
        </w:rPr>
        <w:t>Potvrda Ministarstva financija/Porezne uprave o stanju javnog dugovanja za prijavitelja i partnere, ne starija od 30 dana od dana objave natječaja.</w:t>
      </w:r>
    </w:p>
    <w:p w:rsidR="002F65B9" w:rsidRPr="00BB7592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BB7592">
        <w:rPr>
          <w:rFonts w:ascii="Arial" w:hAnsi="Arial" w:cs="Arial"/>
          <w:sz w:val="24"/>
          <w:szCs w:val="24"/>
        </w:rPr>
        <w:t>2.4.1. Sadržaj opisnog obrasca</w:t>
      </w:r>
      <w:r>
        <w:rPr>
          <w:rFonts w:ascii="Arial" w:hAnsi="Arial" w:cs="Arial"/>
          <w:sz w:val="24"/>
          <w:szCs w:val="24"/>
        </w:rPr>
        <w:t xml:space="preserve"> programa/projekta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Opisni obrazac programa/projekta dio je obvezne dokumentacije. Sadrži podatke o prijavitelju, partnerima </w:t>
      </w:r>
      <w:proofErr w:type="gramStart"/>
      <w:r>
        <w:rPr>
          <w:rFonts w:ascii="Arial" w:hAnsi="Arial" w:cs="Arial"/>
          <w:sz w:val="24"/>
          <w:szCs w:val="24"/>
        </w:rPr>
        <w:t>te</w:t>
      </w:r>
      <w:proofErr w:type="gramEnd"/>
      <w:r>
        <w:rPr>
          <w:rFonts w:ascii="Arial" w:hAnsi="Arial" w:cs="Arial"/>
          <w:sz w:val="24"/>
          <w:szCs w:val="24"/>
        </w:rPr>
        <w:t xml:space="preserve"> sadržaju programa/projekta koji se predlaže za financiranje.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je potrebno ispuniti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računalu. 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2.4.2. Sadržaj obrasca Proračuna programa/projekta 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Proračuna dio je obvezne dokumentacije. Sadrži podatke o svim izravnim i neizravnim troškovima programa/projekta, kao i o financijskim sredstvima koje se traže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davatelja.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Prijava u kojoj nedostaje obrazac </w:t>
      </w:r>
      <w:proofErr w:type="gramStart"/>
      <w:r>
        <w:rPr>
          <w:rFonts w:ascii="Arial" w:hAnsi="Arial" w:cs="Arial"/>
          <w:sz w:val="24"/>
          <w:szCs w:val="24"/>
        </w:rPr>
        <w:t>Proračuna  neće</w:t>
      </w:r>
      <w:proofErr w:type="gramEnd"/>
      <w:r>
        <w:rPr>
          <w:rFonts w:ascii="Arial" w:hAnsi="Arial" w:cs="Arial"/>
          <w:sz w:val="24"/>
          <w:szCs w:val="24"/>
        </w:rPr>
        <w:t xml:space="preserve"> biti uzeta u razmatranje, kao ni prijava u kojoj obrazac proračuna nije u potpunosti ispunjen.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je potrebno ispuniti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računalu.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2.4.3. Slanje prijave</w:t>
      </w:r>
    </w:p>
    <w:p w:rsidR="002F65B9" w:rsidRPr="008230B3" w:rsidRDefault="002F65B9" w:rsidP="002F65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Pr="008230B3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Obvezne obrace i propisanu dokumentaciju </w:t>
      </w:r>
      <w:r w:rsidRPr="008230B3">
        <w:rPr>
          <w:rFonts w:ascii="Arial" w:hAnsi="Arial" w:cs="Arial"/>
          <w:sz w:val="24"/>
          <w:szCs w:val="24"/>
          <w:lang w:val="hr-HR" w:eastAsia="hr-HR"/>
        </w:rPr>
        <w:t>potrebno je poslati u papirnatom obliku (jedan izvornik)</w:t>
      </w:r>
      <w:r>
        <w:rPr>
          <w:rFonts w:ascii="Arial" w:hAnsi="Arial" w:cs="Arial"/>
          <w:sz w:val="24"/>
          <w:szCs w:val="24"/>
          <w:lang w:val="hr-HR" w:eastAsia="hr-HR"/>
        </w:rPr>
        <w:t>. Prijava sadržava obvezne obrasce vlastoručno potpisane od strane osobe ovlaštene za zastupanje i ovjerene službenim pečatom udruge. Izvornik prijave se šalje</w:t>
      </w:r>
      <w:r w:rsidRPr="008230B3">
        <w:rPr>
          <w:rFonts w:ascii="Arial" w:hAnsi="Arial" w:cs="Arial"/>
          <w:sz w:val="24"/>
          <w:szCs w:val="24"/>
          <w:lang w:val="hr-HR" w:eastAsia="hr-HR"/>
        </w:rPr>
        <w:t xml:space="preserve"> poštom ili osobno i to kako slijedi:</w:t>
      </w:r>
    </w:p>
    <w:p w:rsidR="002F65B9" w:rsidRPr="008230B3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8230B3" w:rsidRDefault="002F65B9" w:rsidP="002F65B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8230B3">
        <w:rPr>
          <w:rFonts w:ascii="Arial" w:hAnsi="Arial" w:cs="Arial"/>
          <w:sz w:val="24"/>
          <w:szCs w:val="24"/>
          <w:lang w:val="hr-HR" w:eastAsia="hr-HR"/>
        </w:rPr>
        <w:t>poštom u zatvorenoj omotnici na adresu:</w:t>
      </w:r>
    </w:p>
    <w:p w:rsidR="002F65B9" w:rsidRPr="008230B3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8230B3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8230B3">
        <w:rPr>
          <w:rFonts w:ascii="Arial" w:hAnsi="Arial" w:cs="Arial"/>
          <w:b/>
          <w:sz w:val="24"/>
          <w:szCs w:val="24"/>
          <w:lang w:val="hr-HR" w:eastAsia="hr-HR"/>
        </w:rPr>
        <w:t>Brodsko-posavska županij</w:t>
      </w:r>
      <w:r>
        <w:rPr>
          <w:rFonts w:ascii="Arial" w:hAnsi="Arial" w:cs="Arial"/>
          <w:b/>
          <w:sz w:val="24"/>
          <w:szCs w:val="24"/>
          <w:lang w:val="hr-HR" w:eastAsia="hr-HR"/>
        </w:rPr>
        <w:t>a, Upravni odjel za zdravstvo i socijalnu skrb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 xml:space="preserve"> (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NE OTVARAJ - 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>Javni na</w:t>
      </w:r>
      <w:r>
        <w:rPr>
          <w:rFonts w:ascii="Arial" w:hAnsi="Arial" w:cs="Arial"/>
          <w:b/>
          <w:sz w:val="24"/>
          <w:szCs w:val="24"/>
          <w:lang w:val="hr-HR" w:eastAsia="hr-HR"/>
        </w:rPr>
        <w:t>tječaj za financiranje programa i projekata  udruga s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b/>
          <w:sz w:val="24"/>
          <w:szCs w:val="24"/>
          <w:lang w:val="hr-HR" w:eastAsia="hr-HR"/>
        </w:rPr>
        <w:t>područja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 xml:space="preserve"> Brodsko-posavske županije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koji su od interesa za opće dobro iz zdravstva i socijalne skrbi 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 xml:space="preserve"> za 201</w:t>
      </w:r>
      <w:r>
        <w:rPr>
          <w:rFonts w:ascii="Arial" w:hAnsi="Arial" w:cs="Arial"/>
          <w:b/>
          <w:sz w:val="24"/>
          <w:szCs w:val="24"/>
          <w:lang w:val="hr-HR" w:eastAsia="hr-HR"/>
        </w:rPr>
        <w:t>9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>. godinu)</w:t>
      </w:r>
      <w:r>
        <w:rPr>
          <w:rFonts w:ascii="Arial" w:hAnsi="Arial" w:cs="Arial"/>
          <w:b/>
          <w:sz w:val="24"/>
          <w:szCs w:val="24"/>
          <w:lang w:val="hr-HR" w:eastAsia="hr-HR"/>
        </w:rPr>
        <w:t>,</w:t>
      </w:r>
      <w:r w:rsidRPr="008230B3">
        <w:rPr>
          <w:rFonts w:ascii="Arial" w:hAnsi="Arial" w:cs="Arial"/>
          <w:b/>
          <w:sz w:val="24"/>
          <w:szCs w:val="24"/>
          <w:lang w:val="hr-HR" w:eastAsia="hr-HR"/>
        </w:rPr>
        <w:t xml:space="preserve"> Petra Krešimira IV 1, 35000 Slavonski Brod</w:t>
      </w:r>
    </w:p>
    <w:p w:rsidR="002F65B9" w:rsidRPr="008230B3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Pr="008230B3" w:rsidRDefault="002F65B9" w:rsidP="002F65B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8230B3">
        <w:rPr>
          <w:rFonts w:ascii="Arial" w:hAnsi="Arial" w:cs="Arial"/>
          <w:sz w:val="24"/>
          <w:szCs w:val="24"/>
          <w:lang w:val="hr-HR" w:eastAsia="hr-HR"/>
        </w:rPr>
        <w:t>osobnom dostavom u pisarnicu Brodsko-posavske županije na adresu Petra Krešimira IV 1, 35000 Slavonski Brod.</w:t>
      </w:r>
    </w:p>
    <w:p w:rsidR="002F65B9" w:rsidRPr="008230B3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8230B3">
        <w:rPr>
          <w:rFonts w:ascii="Arial" w:hAnsi="Arial" w:cs="Arial"/>
          <w:sz w:val="24"/>
          <w:szCs w:val="24"/>
          <w:lang w:val="hr-HR" w:eastAsia="hr-HR"/>
        </w:rPr>
        <w:t>Na omotnici je obavezno navesti naziv prijavitelja.</w:t>
      </w:r>
    </w:p>
    <w:p w:rsidR="002F65B9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Rok za prijavu na natječaj je do  </w:t>
      </w:r>
      <w:r w:rsidR="0044369C">
        <w:rPr>
          <w:rFonts w:ascii="Arial" w:hAnsi="Arial" w:cs="Arial"/>
          <w:sz w:val="24"/>
          <w:szCs w:val="24"/>
          <w:lang w:val="hr-HR" w:eastAsia="hr-HR"/>
        </w:rPr>
        <w:t xml:space="preserve">travnja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2019. godine.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Prijava je dostavljena u roku ako je na prijamnom žigu razvidno da je zaprimljena u pošti do kraja datuma koji je naznačen kao rok za prijavu na natječaj.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8230B3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Sve prijave poslane izvan roka neće biti uzete u razmatranje.</w:t>
      </w:r>
    </w:p>
    <w:p w:rsidR="002F65B9" w:rsidRPr="008230B3" w:rsidRDefault="002F65B9" w:rsidP="002F65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2F65B9" w:rsidRPr="001A4C24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1A4C24">
        <w:rPr>
          <w:rFonts w:ascii="Arial" w:hAnsi="Arial" w:cs="Arial"/>
          <w:sz w:val="24"/>
          <w:szCs w:val="24"/>
          <w:lang w:val="hr-HR" w:eastAsia="hr-HR"/>
        </w:rPr>
        <w:t>Sv</w:t>
      </w:r>
      <w:r>
        <w:rPr>
          <w:rFonts w:ascii="Arial" w:hAnsi="Arial" w:cs="Arial"/>
          <w:sz w:val="24"/>
          <w:szCs w:val="24"/>
          <w:lang w:val="hr-HR" w:eastAsia="hr-HR"/>
        </w:rPr>
        <w:t>e</w:t>
      </w:r>
      <w:r w:rsidRPr="001A4C24">
        <w:rPr>
          <w:rFonts w:ascii="Arial" w:hAnsi="Arial" w:cs="Arial"/>
          <w:sz w:val="24"/>
          <w:szCs w:val="24"/>
          <w:lang w:val="hr-HR" w:eastAsia="hr-HR"/>
        </w:rPr>
        <w:t xml:space="preserve"> potrebne informacije vezane uz ovaj Javni natječaj mogu se dobiti u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Upravnom odjelu za zdravstvo i socijalnu skrb</w:t>
      </w:r>
      <w:r w:rsidRPr="001A4C24">
        <w:rPr>
          <w:rFonts w:ascii="Arial" w:hAnsi="Arial" w:cs="Arial"/>
          <w:sz w:val="24"/>
          <w:szCs w:val="24"/>
          <w:lang w:val="hr-HR" w:eastAsia="hr-HR"/>
        </w:rPr>
        <w:t xml:space="preserve"> Brodsko-posavske županije (ured 300), Petra Krešimira IV 1,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Slavonski Brod, tel. 035/216-379 i , e-mail:  </w:t>
      </w:r>
      <w:hyperlink r:id="rId5" w:history="1">
        <w:r w:rsidRPr="00005A60">
          <w:rPr>
            <w:rStyle w:val="Hiperveza"/>
            <w:rFonts w:ascii="Arial" w:hAnsi="Arial" w:cs="Arial"/>
            <w:sz w:val="24"/>
            <w:szCs w:val="24"/>
            <w:lang w:val="hr-HR" w:eastAsia="hr-HR"/>
          </w:rPr>
          <w:t>bdosen@bpz.hr</w:t>
        </w:r>
      </w:hyperlink>
      <w:r>
        <w:rPr>
          <w:rFonts w:ascii="Arial" w:hAnsi="Arial" w:cs="Arial"/>
          <w:sz w:val="24"/>
          <w:szCs w:val="24"/>
          <w:lang w:val="hr-HR" w:eastAsia="hr-HR"/>
        </w:rPr>
        <w:t xml:space="preserve"> .</w:t>
      </w:r>
    </w:p>
    <w:p w:rsidR="002F65B9" w:rsidRPr="001A4C24" w:rsidRDefault="002F65B9" w:rsidP="002F65B9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sva pitanja koja nisu definirana Javnim natječajem /pozivom i Uputama za prijavitelje relevantna je Uredba o kriterijima, mjerilima i postupcima financiranja i ugovaranja programa i projekata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interesa za opće dobro koje provode udruge (“Narodne novine”, broj 26/15.).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2.5. PROCJENA PRIJAVE I DONOŠENJE ODLUKE O DODJELI SREDSTAVA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Sve pristigle i zaprimljene prijave proći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kroz sljedeću proceduru: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56150F">
        <w:rPr>
          <w:rFonts w:ascii="Arial" w:hAnsi="Arial" w:cs="Arial"/>
          <w:b/>
          <w:sz w:val="24"/>
          <w:szCs w:val="24"/>
        </w:rPr>
        <w:t xml:space="preserve"> PREGLED PRIJAVA U ODNOSU NA PROPISANE UVJETE NATJEČAJA</w:t>
      </w:r>
      <w:r>
        <w:rPr>
          <w:rFonts w:ascii="Arial" w:hAnsi="Arial" w:cs="Arial"/>
          <w:b/>
          <w:sz w:val="24"/>
          <w:szCs w:val="24"/>
        </w:rPr>
        <w:t>/POZIVA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2F65B9" w:rsidRDefault="002F65B9" w:rsidP="002F65B9">
      <w:pPr>
        <w:pStyle w:val="Bezproreda"/>
        <w:ind w:left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Davatelj financijskih sredstava ustrojava posebno tijelo za provjeru propisanih uvjeta natječaja/poziva, odnosno Povjerenstvo za provjeru propisanih uvjeta javnog natječaja/poziva koje provjerava sljedeće:</w:t>
      </w:r>
    </w:p>
    <w:p w:rsidR="002F65B9" w:rsidRPr="00BA52B8" w:rsidRDefault="002F65B9" w:rsidP="002F65B9">
      <w:pPr>
        <w:pStyle w:val="Bezproreda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>je li p</w:t>
      </w:r>
      <w:r w:rsidRPr="00BA52B8">
        <w:rPr>
          <w:rFonts w:ascii="Arial" w:hAnsi="Arial" w:cs="Arial"/>
          <w:spacing w:val="3"/>
          <w:sz w:val="24"/>
          <w:szCs w:val="24"/>
        </w:rPr>
        <w:t>r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2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a d</w:t>
      </w:r>
      <w:r w:rsidRPr="00BA52B8">
        <w:rPr>
          <w:rFonts w:ascii="Arial" w:hAnsi="Arial" w:cs="Arial"/>
          <w:spacing w:val="-1"/>
          <w:sz w:val="24"/>
          <w:szCs w:val="24"/>
        </w:rPr>
        <w:t>o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v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>a na pr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i javni natječaj</w:t>
      </w:r>
      <w:r>
        <w:rPr>
          <w:rFonts w:ascii="Arial" w:hAnsi="Arial" w:cs="Arial"/>
          <w:sz w:val="24"/>
          <w:szCs w:val="24"/>
        </w:rPr>
        <w:t>/poziv</w:t>
      </w:r>
      <w:r w:rsidRPr="00BA52B8">
        <w:rPr>
          <w:rFonts w:ascii="Arial" w:hAnsi="Arial" w:cs="Arial"/>
          <w:sz w:val="24"/>
          <w:szCs w:val="24"/>
        </w:rPr>
        <w:t xml:space="preserve"> i </w:t>
      </w:r>
      <w:r w:rsidRPr="00BA52B8">
        <w:rPr>
          <w:rFonts w:ascii="Arial" w:hAnsi="Arial" w:cs="Arial"/>
          <w:w w:val="99"/>
          <w:sz w:val="24"/>
          <w:szCs w:val="24"/>
        </w:rPr>
        <w:t xml:space="preserve">u 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d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4"/>
          <w:sz w:val="24"/>
          <w:szCs w:val="24"/>
        </w:rPr>
        <w:t>m</w:t>
      </w:r>
      <w:r w:rsidRPr="00BA52B8">
        <w:rPr>
          <w:rFonts w:ascii="Arial" w:hAnsi="Arial" w:cs="Arial"/>
          <w:sz w:val="24"/>
          <w:szCs w:val="24"/>
        </w:rPr>
        <w:t>e ro</w:t>
      </w:r>
      <w:r w:rsidRPr="00BA52B8">
        <w:rPr>
          <w:rFonts w:ascii="Arial" w:hAnsi="Arial" w:cs="Arial"/>
          <w:spacing w:val="3"/>
          <w:sz w:val="24"/>
          <w:szCs w:val="24"/>
        </w:rPr>
        <w:t>k</w:t>
      </w:r>
      <w:r w:rsidRPr="00BA52B8">
        <w:rPr>
          <w:rFonts w:ascii="Arial" w:hAnsi="Arial" w:cs="Arial"/>
          <w:sz w:val="24"/>
          <w:szCs w:val="24"/>
        </w:rPr>
        <w:t>u;</w:t>
      </w:r>
    </w:p>
    <w:p w:rsidR="002F65B9" w:rsidRPr="00BA52B8" w:rsidRDefault="002F65B9" w:rsidP="002F65B9">
      <w:pPr>
        <w:pStyle w:val="Bezproreda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 xml:space="preserve">da 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 xml:space="preserve">e 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atr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ž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1"/>
          <w:sz w:val="24"/>
          <w:szCs w:val="24"/>
        </w:rPr>
        <w:t>i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pacing w:val="2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 xml:space="preserve">os </w:t>
      </w:r>
      <w:r w:rsidRPr="00BA52B8">
        <w:rPr>
          <w:rFonts w:ascii="Arial" w:hAnsi="Arial" w:cs="Arial"/>
          <w:spacing w:val="1"/>
          <w:sz w:val="24"/>
          <w:szCs w:val="24"/>
        </w:rPr>
        <w:t>sr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d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ta</w:t>
      </w:r>
      <w:r w:rsidRPr="00BA52B8">
        <w:rPr>
          <w:rFonts w:ascii="Arial" w:hAnsi="Arial" w:cs="Arial"/>
          <w:spacing w:val="-2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a u</w:t>
      </w:r>
      <w:r w:rsidRPr="00BA52B8">
        <w:rPr>
          <w:rFonts w:ascii="Arial" w:hAnsi="Arial" w:cs="Arial"/>
          <w:spacing w:val="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>ut</w:t>
      </w:r>
      <w:r w:rsidRPr="00BA52B8">
        <w:rPr>
          <w:rFonts w:ascii="Arial" w:hAnsi="Arial" w:cs="Arial"/>
          <w:spacing w:val="-1"/>
          <w:sz w:val="24"/>
          <w:szCs w:val="24"/>
        </w:rPr>
        <w:t>a</w:t>
      </w:r>
      <w:r w:rsidRPr="00BA52B8">
        <w:rPr>
          <w:rFonts w:ascii="Arial" w:hAnsi="Arial" w:cs="Arial"/>
          <w:sz w:val="24"/>
          <w:szCs w:val="24"/>
        </w:rPr>
        <w:t xml:space="preserve">r </w:t>
      </w:r>
      <w:r w:rsidRPr="00BA52B8">
        <w:rPr>
          <w:rFonts w:ascii="Arial" w:hAnsi="Arial" w:cs="Arial"/>
          <w:spacing w:val="2"/>
          <w:sz w:val="24"/>
          <w:szCs w:val="24"/>
        </w:rPr>
        <w:t>f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z w:val="24"/>
          <w:szCs w:val="24"/>
        </w:rPr>
        <w:t>n</w:t>
      </w:r>
      <w:r w:rsidRPr="00BA52B8">
        <w:rPr>
          <w:rFonts w:ascii="Arial" w:hAnsi="Arial" w:cs="Arial"/>
          <w:spacing w:val="-1"/>
          <w:sz w:val="24"/>
          <w:szCs w:val="24"/>
        </w:rPr>
        <w:t>a</w:t>
      </w:r>
      <w:r w:rsidRPr="00BA52B8">
        <w:rPr>
          <w:rFonts w:ascii="Arial" w:hAnsi="Arial" w:cs="Arial"/>
          <w:sz w:val="24"/>
          <w:szCs w:val="24"/>
        </w:rPr>
        <w:t>n</w:t>
      </w:r>
      <w:r w:rsidRPr="00BA52B8">
        <w:rPr>
          <w:rFonts w:ascii="Arial" w:hAnsi="Arial" w:cs="Arial"/>
          <w:spacing w:val="1"/>
          <w:sz w:val="24"/>
          <w:szCs w:val="24"/>
        </w:rPr>
        <w:t>c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js</w:t>
      </w:r>
      <w:r w:rsidRPr="00BA52B8">
        <w:rPr>
          <w:rFonts w:ascii="Arial" w:hAnsi="Arial" w:cs="Arial"/>
          <w:spacing w:val="3"/>
          <w:sz w:val="24"/>
          <w:szCs w:val="24"/>
        </w:rPr>
        <w:t>k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z w:val="24"/>
          <w:szCs w:val="24"/>
        </w:rPr>
        <w:t xml:space="preserve">h </w:t>
      </w:r>
      <w:r w:rsidRPr="00BA52B8">
        <w:rPr>
          <w:rFonts w:ascii="Arial" w:hAnsi="Arial" w:cs="Arial"/>
          <w:spacing w:val="-1"/>
          <w:sz w:val="24"/>
          <w:szCs w:val="24"/>
        </w:rPr>
        <w:t>p</w:t>
      </w:r>
      <w:r w:rsidRPr="00BA52B8">
        <w:rPr>
          <w:rFonts w:ascii="Arial" w:hAnsi="Arial" w:cs="Arial"/>
          <w:spacing w:val="1"/>
          <w:sz w:val="24"/>
          <w:szCs w:val="24"/>
        </w:rPr>
        <w:t>r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g</w:t>
      </w:r>
      <w:r w:rsidRPr="00BA52B8">
        <w:rPr>
          <w:rFonts w:ascii="Arial" w:hAnsi="Arial" w:cs="Arial"/>
          <w:spacing w:val="2"/>
          <w:sz w:val="24"/>
          <w:szCs w:val="24"/>
        </w:rPr>
        <w:t>o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 xml:space="preserve">a </w:t>
      </w:r>
      <w:r w:rsidRPr="00BA52B8">
        <w:rPr>
          <w:rFonts w:ascii="Arial" w:hAnsi="Arial" w:cs="Arial"/>
          <w:spacing w:val="1"/>
          <w:sz w:val="24"/>
          <w:szCs w:val="24"/>
        </w:rPr>
        <w:t>p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pacing w:val="1"/>
          <w:sz w:val="24"/>
          <w:szCs w:val="24"/>
        </w:rPr>
        <w:t>lj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ni</w:t>
      </w:r>
      <w:r w:rsidRPr="00BA52B8">
        <w:rPr>
          <w:rFonts w:ascii="Arial" w:hAnsi="Arial" w:cs="Arial"/>
          <w:sz w:val="24"/>
          <w:szCs w:val="24"/>
        </w:rPr>
        <w:t>h u</w:t>
      </w:r>
      <w:r w:rsidRPr="00BA52B8">
        <w:rPr>
          <w:rFonts w:ascii="Arial" w:hAnsi="Arial" w:cs="Arial"/>
          <w:spacing w:val="-1"/>
          <w:sz w:val="24"/>
          <w:szCs w:val="24"/>
        </w:rPr>
        <w:t xml:space="preserve"> javnom n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č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/poziv</w:t>
      </w:r>
      <w:r w:rsidRPr="00BA52B8">
        <w:rPr>
          <w:rFonts w:ascii="Arial" w:hAnsi="Arial" w:cs="Arial"/>
          <w:sz w:val="24"/>
          <w:szCs w:val="24"/>
        </w:rPr>
        <w:t>;</w:t>
      </w:r>
    </w:p>
    <w:p w:rsidR="002F65B9" w:rsidRPr="00BA52B8" w:rsidRDefault="002F65B9" w:rsidP="002F65B9">
      <w:pPr>
        <w:pStyle w:val="Bezproreda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>je li lokacija provedbe programa ili projekta prihvatljiva (ako je primjenjivo na uvjete javnog natječaja</w:t>
      </w:r>
      <w:r>
        <w:rPr>
          <w:rFonts w:ascii="Arial" w:hAnsi="Arial" w:cs="Arial"/>
          <w:sz w:val="24"/>
          <w:szCs w:val="24"/>
        </w:rPr>
        <w:t>/poziva</w:t>
      </w:r>
      <w:r w:rsidRPr="00BA52B8">
        <w:rPr>
          <w:rFonts w:ascii="Arial" w:hAnsi="Arial" w:cs="Arial"/>
          <w:sz w:val="24"/>
          <w:szCs w:val="24"/>
        </w:rPr>
        <w:t>)</w:t>
      </w:r>
      <w:r w:rsidRPr="00BA52B8">
        <w:rPr>
          <w:rFonts w:ascii="Arial" w:hAnsi="Arial" w:cs="Arial"/>
          <w:spacing w:val="2"/>
          <w:sz w:val="24"/>
          <w:szCs w:val="24"/>
        </w:rPr>
        <w:t>;</w:t>
      </w:r>
    </w:p>
    <w:p w:rsidR="002F65B9" w:rsidRPr="00BA52B8" w:rsidRDefault="002F65B9" w:rsidP="002F65B9">
      <w:pPr>
        <w:pStyle w:val="Bezproreda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>jesu li pri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vi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j i </w:t>
      </w:r>
      <w:r w:rsidRPr="00BA52B8">
        <w:rPr>
          <w:rFonts w:ascii="Arial" w:hAnsi="Arial" w:cs="Arial"/>
          <w:spacing w:val="2"/>
          <w:sz w:val="24"/>
          <w:szCs w:val="24"/>
        </w:rPr>
        <w:t>p</w:t>
      </w:r>
      <w:r w:rsidRPr="00BA52B8">
        <w:rPr>
          <w:rFonts w:ascii="Arial" w:hAnsi="Arial" w:cs="Arial"/>
          <w:sz w:val="24"/>
          <w:szCs w:val="24"/>
        </w:rPr>
        <w:t>artner (ako je primjenjivo) pri</w:t>
      </w:r>
      <w:r w:rsidRPr="00BA52B8">
        <w:rPr>
          <w:rFonts w:ascii="Arial" w:hAnsi="Arial" w:cs="Arial"/>
          <w:spacing w:val="1"/>
          <w:sz w:val="24"/>
          <w:szCs w:val="24"/>
        </w:rPr>
        <w:t>h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u</w:t>
      </w:r>
      <w:r w:rsidRPr="00BA52B8">
        <w:rPr>
          <w:rFonts w:ascii="Arial" w:hAnsi="Arial" w:cs="Arial"/>
          <w:spacing w:val="3"/>
          <w:sz w:val="24"/>
          <w:szCs w:val="24"/>
        </w:rPr>
        <w:t>k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d</w:t>
      </w:r>
      <w:r w:rsidRPr="00BA52B8">
        <w:rPr>
          <w:rFonts w:ascii="Arial" w:hAnsi="Arial" w:cs="Arial"/>
          <w:sz w:val="24"/>
          <w:szCs w:val="24"/>
        </w:rPr>
        <w:t xml:space="preserve">no </w:t>
      </w:r>
      <w:r w:rsidRPr="00BA52B8">
        <w:rPr>
          <w:rFonts w:ascii="Arial" w:hAnsi="Arial" w:cs="Arial"/>
          <w:spacing w:val="2"/>
          <w:sz w:val="24"/>
          <w:szCs w:val="24"/>
        </w:rPr>
        <w:t>u</w:t>
      </w:r>
      <w:r w:rsidRPr="00BA52B8">
        <w:rPr>
          <w:rFonts w:ascii="Arial" w:hAnsi="Arial" w:cs="Arial"/>
          <w:sz w:val="24"/>
          <w:szCs w:val="24"/>
        </w:rPr>
        <w:t>p</w:t>
      </w:r>
      <w:r w:rsidRPr="00BA52B8">
        <w:rPr>
          <w:rFonts w:ascii="Arial" w:hAnsi="Arial" w:cs="Arial"/>
          <w:spacing w:val="-1"/>
          <w:sz w:val="24"/>
          <w:szCs w:val="24"/>
        </w:rPr>
        <w:t>u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4"/>
          <w:sz w:val="24"/>
          <w:szCs w:val="24"/>
        </w:rPr>
        <w:t>m</w:t>
      </w:r>
      <w:r w:rsidRPr="00BA52B8">
        <w:rPr>
          <w:rFonts w:ascii="Arial" w:hAnsi="Arial" w:cs="Arial"/>
          <w:sz w:val="24"/>
          <w:szCs w:val="24"/>
        </w:rPr>
        <w:t xml:space="preserve">a </w:t>
      </w:r>
      <w:r w:rsidRPr="00BA52B8">
        <w:rPr>
          <w:rFonts w:ascii="Arial" w:hAnsi="Arial" w:cs="Arial"/>
          <w:spacing w:val="-4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a pri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vi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e;</w:t>
      </w:r>
    </w:p>
    <w:p w:rsidR="002F65B9" w:rsidRPr="00BA52B8" w:rsidRDefault="002F65B9" w:rsidP="002F65B9">
      <w:pPr>
        <w:pStyle w:val="Bezproreda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 xml:space="preserve">u 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2"/>
          <w:sz w:val="24"/>
          <w:szCs w:val="24"/>
        </w:rPr>
        <w:t>d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n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z w:val="24"/>
          <w:szCs w:val="24"/>
        </w:rPr>
        <w:t>, p</w:t>
      </w:r>
      <w:r w:rsidRPr="00BA52B8">
        <w:rPr>
          <w:rFonts w:ascii="Arial" w:hAnsi="Arial" w:cs="Arial"/>
          <w:spacing w:val="-1"/>
          <w:sz w:val="24"/>
          <w:szCs w:val="24"/>
        </w:rPr>
        <w:t>o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p</w:t>
      </w:r>
      <w:r w:rsidRPr="00BA52B8">
        <w:rPr>
          <w:rFonts w:ascii="Arial" w:hAnsi="Arial" w:cs="Arial"/>
          <w:spacing w:val="1"/>
          <w:sz w:val="24"/>
          <w:szCs w:val="24"/>
        </w:rPr>
        <w:t>is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 xml:space="preserve">i i </w:t>
      </w:r>
      <w:r w:rsidRPr="00BA52B8">
        <w:rPr>
          <w:rFonts w:ascii="Arial" w:hAnsi="Arial" w:cs="Arial"/>
          <w:spacing w:val="2"/>
          <w:sz w:val="24"/>
          <w:szCs w:val="24"/>
        </w:rPr>
        <w:t>o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 xml:space="preserve">ereni 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i o</w:t>
      </w:r>
      <w:r w:rsidRPr="00BA52B8">
        <w:rPr>
          <w:rFonts w:ascii="Arial" w:hAnsi="Arial" w:cs="Arial"/>
          <w:spacing w:val="-1"/>
          <w:sz w:val="24"/>
          <w:szCs w:val="24"/>
        </w:rPr>
        <w:t>b</w:t>
      </w:r>
      <w:r w:rsidRPr="00BA52B8">
        <w:rPr>
          <w:rFonts w:ascii="Arial" w:hAnsi="Arial" w:cs="Arial"/>
          <w:spacing w:val="1"/>
          <w:sz w:val="24"/>
          <w:szCs w:val="24"/>
        </w:rPr>
        <w:t>v</w:t>
      </w:r>
      <w:r w:rsidRPr="00BA52B8">
        <w:rPr>
          <w:rFonts w:ascii="Arial" w:hAnsi="Arial" w:cs="Arial"/>
          <w:spacing w:val="2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ni o</w:t>
      </w:r>
      <w:r w:rsidRPr="00BA52B8">
        <w:rPr>
          <w:rFonts w:ascii="Arial" w:hAnsi="Arial" w:cs="Arial"/>
          <w:spacing w:val="-1"/>
          <w:sz w:val="24"/>
          <w:szCs w:val="24"/>
        </w:rPr>
        <w:t>b</w:t>
      </w:r>
      <w:r w:rsidRPr="00BA52B8">
        <w:rPr>
          <w:rFonts w:ascii="Arial" w:hAnsi="Arial" w:cs="Arial"/>
          <w:spacing w:val="1"/>
          <w:sz w:val="24"/>
          <w:szCs w:val="24"/>
        </w:rPr>
        <w:t>r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sc</w:t>
      </w:r>
      <w:r w:rsidRPr="00BA52B8">
        <w:rPr>
          <w:rFonts w:ascii="Arial" w:hAnsi="Arial" w:cs="Arial"/>
          <w:sz w:val="24"/>
          <w:szCs w:val="24"/>
        </w:rPr>
        <w:t xml:space="preserve">i te </w:t>
      </w:r>
    </w:p>
    <w:p w:rsidR="002F65B9" w:rsidRPr="00A619E3" w:rsidRDefault="002F65B9" w:rsidP="002F65B9">
      <w:pPr>
        <w:pStyle w:val="Bezproreda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u</w:t>
      </w:r>
      <w:proofErr w:type="gramEnd"/>
      <w:r w:rsidRPr="00BA52B8">
        <w:rPr>
          <w:rFonts w:ascii="Arial" w:hAnsi="Arial" w:cs="Arial"/>
          <w:sz w:val="24"/>
          <w:szCs w:val="24"/>
        </w:rPr>
        <w:t xml:space="preserve"> </w:t>
      </w:r>
      <w:r w:rsidRPr="00BA52B8">
        <w:rPr>
          <w:rFonts w:ascii="Arial" w:hAnsi="Arial" w:cs="Arial"/>
          <w:spacing w:val="-2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p</w:t>
      </w:r>
      <w:r w:rsidRPr="00BA52B8">
        <w:rPr>
          <w:rFonts w:ascii="Arial" w:hAnsi="Arial" w:cs="Arial"/>
          <w:spacing w:val="-1"/>
          <w:sz w:val="24"/>
          <w:szCs w:val="24"/>
        </w:rPr>
        <w:t>u</w:t>
      </w:r>
      <w:r w:rsidRPr="00BA52B8">
        <w:rPr>
          <w:rFonts w:ascii="Arial" w:hAnsi="Arial" w:cs="Arial"/>
          <w:sz w:val="24"/>
          <w:szCs w:val="24"/>
        </w:rPr>
        <w:t>n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2"/>
          <w:sz w:val="24"/>
          <w:szCs w:val="24"/>
        </w:rPr>
        <w:t>e</w:t>
      </w:r>
      <w:r w:rsidRPr="00BA52B8">
        <w:rPr>
          <w:rFonts w:ascii="Arial" w:hAnsi="Arial" w:cs="Arial"/>
          <w:sz w:val="24"/>
          <w:szCs w:val="24"/>
        </w:rPr>
        <w:t>ni dru</w:t>
      </w:r>
      <w:r w:rsidRPr="00BA52B8">
        <w:rPr>
          <w:rFonts w:ascii="Arial" w:hAnsi="Arial" w:cs="Arial"/>
          <w:spacing w:val="2"/>
          <w:sz w:val="24"/>
          <w:szCs w:val="24"/>
        </w:rPr>
        <w:t>g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2"/>
          <w:sz w:val="24"/>
          <w:szCs w:val="24"/>
        </w:rPr>
        <w:t>f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-2"/>
          <w:sz w:val="24"/>
          <w:szCs w:val="24"/>
        </w:rPr>
        <w:t>r</w:t>
      </w:r>
      <w:r w:rsidRPr="00BA52B8">
        <w:rPr>
          <w:rFonts w:ascii="Arial" w:hAnsi="Arial" w:cs="Arial"/>
          <w:spacing w:val="4"/>
          <w:sz w:val="24"/>
          <w:szCs w:val="24"/>
        </w:rPr>
        <w:t>m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ni </w:t>
      </w:r>
      <w:r w:rsidRPr="00BA52B8">
        <w:rPr>
          <w:rFonts w:ascii="Arial" w:hAnsi="Arial" w:cs="Arial"/>
          <w:spacing w:val="2"/>
          <w:sz w:val="24"/>
          <w:szCs w:val="24"/>
        </w:rPr>
        <w:t>u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eti javnog natječaja</w:t>
      </w:r>
      <w:r>
        <w:rPr>
          <w:rFonts w:ascii="Arial" w:hAnsi="Arial" w:cs="Arial"/>
          <w:sz w:val="24"/>
          <w:szCs w:val="24"/>
        </w:rPr>
        <w:t>/poziva</w:t>
      </w:r>
      <w:r w:rsidRPr="00BA52B8">
        <w:rPr>
          <w:rFonts w:ascii="Arial" w:hAnsi="Arial" w:cs="Arial"/>
          <w:w w:val="99"/>
          <w:sz w:val="24"/>
          <w:szCs w:val="24"/>
        </w:rPr>
        <w:t>.</w:t>
      </w:r>
    </w:p>
    <w:p w:rsidR="002F65B9" w:rsidRDefault="002F65B9" w:rsidP="002F65B9">
      <w:pPr>
        <w:pStyle w:val="Bezproreda"/>
        <w:ind w:left="12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Pr="00515B16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  <w:r w:rsidRPr="00515B16">
        <w:rPr>
          <w:rFonts w:ascii="Arial" w:hAnsi="Arial" w:cs="Arial"/>
          <w:w w:val="99"/>
          <w:sz w:val="24"/>
          <w:szCs w:val="24"/>
        </w:rPr>
        <w:t xml:space="preserve">Nakon provjere svih pristiglih i zaprimljenih prijava u odnosu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na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propisane uvjete natječaja</w:t>
      </w:r>
      <w:r>
        <w:rPr>
          <w:rFonts w:ascii="Arial" w:hAnsi="Arial" w:cs="Arial"/>
          <w:w w:val="99"/>
          <w:sz w:val="24"/>
          <w:szCs w:val="24"/>
        </w:rPr>
        <w:t>/poziva</w:t>
      </w:r>
      <w:r w:rsidRPr="00515B16">
        <w:rPr>
          <w:rFonts w:ascii="Arial" w:hAnsi="Arial" w:cs="Arial"/>
          <w:w w:val="99"/>
          <w:sz w:val="24"/>
          <w:szCs w:val="24"/>
        </w:rPr>
        <w:t>, Povjerenstvo za provjeru propisanih uvjeta javnog natječaja</w:t>
      </w:r>
      <w:r>
        <w:rPr>
          <w:rFonts w:ascii="Arial" w:hAnsi="Arial" w:cs="Arial"/>
          <w:w w:val="99"/>
          <w:sz w:val="24"/>
          <w:szCs w:val="24"/>
        </w:rPr>
        <w:t>7poziva</w:t>
      </w:r>
      <w:r w:rsidRPr="00515B16">
        <w:rPr>
          <w:rFonts w:ascii="Arial" w:hAnsi="Arial" w:cs="Arial"/>
          <w:w w:val="99"/>
          <w:sz w:val="24"/>
          <w:szCs w:val="24"/>
        </w:rPr>
        <w:t xml:space="preserve"> donosi odluku koje se prijave upućuju u daljnju procedure, odnosno stručno ocjenjivanje, a koje se odbijaju iz razloga ne ispunjavanja propisanih uvjeta javnog natječaja</w:t>
      </w:r>
      <w:r>
        <w:rPr>
          <w:rFonts w:ascii="Arial" w:hAnsi="Arial" w:cs="Arial"/>
          <w:w w:val="99"/>
          <w:sz w:val="24"/>
          <w:szCs w:val="24"/>
        </w:rPr>
        <w:t>/poziva</w:t>
      </w:r>
      <w:r w:rsidRPr="00515B16">
        <w:rPr>
          <w:rFonts w:ascii="Arial" w:hAnsi="Arial" w:cs="Arial"/>
          <w:w w:val="99"/>
          <w:sz w:val="24"/>
          <w:szCs w:val="24"/>
        </w:rPr>
        <w:t>.</w:t>
      </w:r>
    </w:p>
    <w:p w:rsidR="002F65B9" w:rsidRPr="00515B16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Pr="00515B16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  <w:r w:rsidRPr="00515B16">
        <w:rPr>
          <w:rFonts w:ascii="Arial" w:hAnsi="Arial" w:cs="Arial"/>
          <w:w w:val="99"/>
          <w:sz w:val="24"/>
          <w:szCs w:val="24"/>
        </w:rPr>
        <w:t xml:space="preserve">Ukoliko prijave imaju manje nedostatke koji ne utječu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na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sadržaj bitan za ocjenjivanje prijave, davatelj financijskih sredstava na prijedlog Povjerenstva za provjeru propisanih uvjeta javnog natječaja</w:t>
      </w:r>
      <w:r>
        <w:rPr>
          <w:rFonts w:ascii="Arial" w:hAnsi="Arial" w:cs="Arial"/>
          <w:w w:val="99"/>
          <w:sz w:val="24"/>
          <w:szCs w:val="24"/>
        </w:rPr>
        <w:t>/poziva</w:t>
      </w:r>
      <w:r w:rsidRPr="00515B16">
        <w:rPr>
          <w:rFonts w:ascii="Arial" w:hAnsi="Arial" w:cs="Arial"/>
          <w:w w:val="99"/>
          <w:sz w:val="24"/>
          <w:szCs w:val="24"/>
        </w:rPr>
        <w:t xml:space="preserve"> može zatražiti naknadno dopunjavanje, odnosno ispravljanje prijave potrebnim podacima i prilozima u roku od 8 dana.</w:t>
      </w:r>
    </w:p>
    <w:p w:rsidR="002F65B9" w:rsidRPr="00515B16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  <w:r w:rsidRPr="00515B16">
        <w:rPr>
          <w:rFonts w:ascii="Arial" w:hAnsi="Arial" w:cs="Arial"/>
          <w:w w:val="99"/>
          <w:sz w:val="24"/>
          <w:szCs w:val="24"/>
        </w:rPr>
        <w:t xml:space="preserve">Davatelj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će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pisanim putem obavijestiti sve prijavitelje koji nisu zadovoljili propisane uvjete javnog natječaja</w:t>
      </w:r>
      <w:r>
        <w:rPr>
          <w:rFonts w:ascii="Arial" w:hAnsi="Arial" w:cs="Arial"/>
          <w:w w:val="99"/>
          <w:sz w:val="24"/>
          <w:szCs w:val="24"/>
        </w:rPr>
        <w:t>/poziva</w:t>
      </w:r>
      <w:r w:rsidRPr="00515B16">
        <w:rPr>
          <w:rFonts w:ascii="Arial" w:hAnsi="Arial" w:cs="Arial"/>
          <w:w w:val="99"/>
          <w:sz w:val="24"/>
          <w:szCs w:val="24"/>
        </w:rPr>
        <w:t xml:space="preserve"> o razlozima odbijanja njihove prijave. Prigovor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na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administrativni postupak moguće je izjaviti u roku 8 dana od dana primitka obavijesti.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Pr="00515B16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Pr="00515B16" w:rsidRDefault="002F65B9" w:rsidP="002F65B9">
      <w:pPr>
        <w:pStyle w:val="Bezproreda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2F65B9" w:rsidRDefault="002F65B9" w:rsidP="002F65B9">
      <w:pPr>
        <w:pStyle w:val="Bezprored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w w:val="99"/>
          <w:sz w:val="24"/>
          <w:szCs w:val="24"/>
        </w:rPr>
        <w:t xml:space="preserve"> </w:t>
      </w:r>
      <w:r w:rsidRPr="00185BDA">
        <w:rPr>
          <w:rFonts w:ascii="Arial" w:hAnsi="Arial" w:cs="Arial"/>
          <w:b/>
          <w:w w:val="99"/>
          <w:sz w:val="24"/>
          <w:szCs w:val="24"/>
        </w:rPr>
        <w:t>OCJENA</w:t>
      </w:r>
      <w:r w:rsidRPr="0056150F">
        <w:rPr>
          <w:rFonts w:ascii="Arial" w:hAnsi="Arial" w:cs="Arial"/>
          <w:b/>
          <w:sz w:val="24"/>
          <w:szCs w:val="24"/>
        </w:rPr>
        <w:t xml:space="preserve"> PRIJAVA </w:t>
      </w:r>
      <w:r>
        <w:rPr>
          <w:rFonts w:ascii="Arial" w:hAnsi="Arial" w:cs="Arial"/>
          <w:b/>
          <w:sz w:val="24"/>
          <w:szCs w:val="24"/>
        </w:rPr>
        <w:t>KOJE SU ZADOVOLJILE PROPISANE UVJETE</w:t>
      </w:r>
    </w:p>
    <w:p w:rsidR="002F65B9" w:rsidRDefault="002F65B9" w:rsidP="002F65B9">
      <w:pPr>
        <w:pStyle w:val="Bezproreda"/>
        <w:ind w:left="720"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56150F">
        <w:rPr>
          <w:rFonts w:ascii="Arial" w:hAnsi="Arial" w:cs="Arial"/>
          <w:b/>
          <w:sz w:val="24"/>
          <w:szCs w:val="24"/>
        </w:rPr>
        <w:t>NATJEČAJA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Davatelj financijskih sredstava ustrojava Povjerenstvo za ocjenu prijavljenih programa/projekata koje se sastoji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3 člana. Svaka pristigla i zaprimljena prijava koja je prošla provjeru propisanih uvjeta javnog natječaja ocjenjuje se temeljem obrasca za ocjenu kvalitete/vrijednosti programa/projekta.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Temeljem provedene ocjene prijava koje su zadovoljile propisane uvjete natječaj/poziva, Povjerenstvo za ocjenu prijavljenih programa/prjekata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sastaviti privremenu listu odabranih programa/projekata prema bodovima koje su postigli u procesu ocjene. Privremena lista sastoji se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prijava rangiranih prema broju </w:t>
      </w:r>
      <w:r>
        <w:rPr>
          <w:rFonts w:ascii="Arial" w:hAnsi="Arial" w:cs="Arial"/>
          <w:sz w:val="24"/>
          <w:szCs w:val="24"/>
        </w:rPr>
        <w:lastRenderedPageBreak/>
        <w:t xml:space="preserve">bodova, čiji zatraženi iznos ne premašuje ukupni planirani iznos natječaja/prijave. Uz privremenu listu, temeljem bodova koje su ostvarile tijekom ocjene, Povjerenstvo za ocjenu prijevljenih programa/projekta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sastaviti I rezrevnu listu odabranih programa/projekata za dodjelu sredstava.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Prijavljeni program/projekt mora osvariti minimalno 42 boda kako bi mogao ostvariti pravo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rangiranje na bodovnoj listi.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Kriteriji za odabir odnosno dodjelu sredstava za program/projekt su sljedeći: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numPr>
          <w:ilvl w:val="0"/>
          <w:numId w:val="29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803DB1">
        <w:rPr>
          <w:rFonts w:ascii="Arial" w:hAnsi="Arial" w:cs="Arial"/>
          <w:b/>
          <w:sz w:val="24"/>
          <w:szCs w:val="24"/>
          <w:lang w:val="hr-HR" w:eastAsia="hr-HR"/>
        </w:rPr>
        <w:t>institucionalna sposobnost prijavitelja/partnera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- ima li prijavitelj dovoljno iskustva i stručnog kapaciteta za provedbu planiranih aktivnosti programa/projekta (imaju li odgovarajuće sposobnosti i vještine za njegovu provedbu te znanja o problemima koji se rješavaju ovim natječajem/pozivom</w:t>
      </w:r>
    </w:p>
    <w:p w:rsidR="002F65B9" w:rsidRDefault="002F65B9" w:rsidP="002F65B9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; imaju li prijavitelj i partner(i) dovoljno upravljačkog kapaciteta (uključujući osoblje, opremu i sposobnost vođenja proračuna programa/projekta); postoji li jasna struktura upravljanja programom/projektom; je li jasno definiran tim i obveze njegovih članova;</w:t>
      </w:r>
    </w:p>
    <w:p w:rsidR="002F65B9" w:rsidRPr="009415BD" w:rsidRDefault="002F65B9" w:rsidP="002F65B9">
      <w:pPr>
        <w:numPr>
          <w:ilvl w:val="0"/>
          <w:numId w:val="29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9415BD">
        <w:rPr>
          <w:rFonts w:ascii="Arial" w:hAnsi="Arial" w:cs="Arial"/>
          <w:b/>
          <w:sz w:val="24"/>
          <w:szCs w:val="24"/>
          <w:lang w:val="hr-HR" w:eastAsia="hr-HR"/>
        </w:rPr>
        <w:t>relevantnost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9415BD">
        <w:rPr>
          <w:rFonts w:ascii="Arial" w:hAnsi="Arial" w:cs="Arial"/>
          <w:sz w:val="24"/>
          <w:szCs w:val="24"/>
          <w:lang w:val="hr-HR" w:eastAsia="hr-HR"/>
        </w:rPr>
        <w:t>- koliko je prijedlog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 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relevantan u odnosu na ciljeve i priorite</w:t>
      </w:r>
      <w:r>
        <w:rPr>
          <w:rFonts w:ascii="Arial" w:hAnsi="Arial" w:cs="Arial"/>
          <w:sz w:val="24"/>
          <w:szCs w:val="24"/>
          <w:lang w:val="hr-HR" w:eastAsia="hr-HR"/>
        </w:rPr>
        <w:t>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na područja aktivnosti natječaja (je li </w:t>
      </w:r>
      <w:r>
        <w:rPr>
          <w:rFonts w:ascii="Arial" w:hAnsi="Arial" w:cs="Arial"/>
          <w:sz w:val="24"/>
          <w:szCs w:val="24"/>
          <w:lang w:val="hr-HR" w:eastAsia="hr-HR"/>
        </w:rPr>
        <w:t>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u skladu s mjerama i aktivnostima u planiranim nacionalnim/regionalnim/lokalnim programima, strategijama i politikama koje su u nadležnosti davatelja financijskih sredstava); jesu li ciljevi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jasno definirani i realno dostižni; jesu li aktivnosti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jasne, opravdane, razumljive i provedive; jesu li rezultati jasno određeni i hoće li aktivnosti dovesti do ostvarivanja rezultata; ima </w:t>
      </w:r>
      <w:r>
        <w:rPr>
          <w:rFonts w:ascii="Arial" w:hAnsi="Arial" w:cs="Arial"/>
          <w:sz w:val="24"/>
          <w:szCs w:val="24"/>
          <w:lang w:val="hr-HR" w:eastAsia="hr-HR"/>
        </w:rPr>
        <w:t>li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jasno definirane korisnike (broj, dob, spol i sl.); definira li i u kojoj mje</w:t>
      </w:r>
      <w:r>
        <w:rPr>
          <w:rFonts w:ascii="Arial" w:hAnsi="Arial" w:cs="Arial"/>
          <w:sz w:val="24"/>
          <w:szCs w:val="24"/>
          <w:lang w:val="hr-HR" w:eastAsia="hr-HR"/>
        </w:rPr>
        <w:t>ri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njihove probleme i potrebe; pridonosi </w:t>
      </w:r>
      <w:r>
        <w:rPr>
          <w:rFonts w:ascii="Arial" w:hAnsi="Arial" w:cs="Arial"/>
          <w:sz w:val="24"/>
          <w:szCs w:val="24"/>
          <w:lang w:val="hr-HR" w:eastAsia="hr-HR"/>
        </w:rPr>
        <w:t>li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i u kojo</w:t>
      </w:r>
      <w:r>
        <w:rPr>
          <w:rFonts w:ascii="Arial" w:hAnsi="Arial" w:cs="Arial"/>
          <w:sz w:val="24"/>
          <w:szCs w:val="24"/>
          <w:lang w:val="hr-HR" w:eastAsia="hr-HR"/>
        </w:rPr>
        <w:t>j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mjeri rješavanju problema korisnika; u kojoj mjeri su rezultati progra</w:t>
      </w:r>
      <w:r>
        <w:rPr>
          <w:rFonts w:ascii="Arial" w:hAnsi="Arial" w:cs="Arial"/>
          <w:sz w:val="24"/>
          <w:szCs w:val="24"/>
          <w:lang w:val="hr-HR" w:eastAsia="hr-HR"/>
        </w:rPr>
        <w:t>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održivi;</w:t>
      </w:r>
    </w:p>
    <w:p w:rsidR="002F65B9" w:rsidRPr="009415BD" w:rsidRDefault="002F65B9" w:rsidP="002F65B9">
      <w:pPr>
        <w:numPr>
          <w:ilvl w:val="0"/>
          <w:numId w:val="29"/>
        </w:numPr>
        <w:spacing w:after="0" w:line="240" w:lineRule="auto"/>
        <w:ind w:left="1080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9415BD">
        <w:rPr>
          <w:rFonts w:ascii="Arial" w:hAnsi="Arial" w:cs="Arial"/>
          <w:b/>
          <w:sz w:val="24"/>
          <w:szCs w:val="24"/>
          <w:lang w:val="hr-HR" w:eastAsia="hr-HR"/>
        </w:rPr>
        <w:t>proračun (troškovi)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- jesu li troškovi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realni u odnosu na određene rezultate i predviđeno vrijeme trajanja; jesu li troškovi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usklađeni s planiranim aktivnostima </w:t>
      </w:r>
      <w:r>
        <w:rPr>
          <w:rFonts w:ascii="Arial" w:hAnsi="Arial" w:cs="Arial"/>
          <w:sz w:val="24"/>
          <w:szCs w:val="24"/>
          <w:lang w:val="hr-HR" w:eastAsia="hr-HR"/>
        </w:rPr>
        <w:t>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2F65B9" w:rsidRDefault="002F65B9" w:rsidP="002F65B9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DOSTAVA DODATNE DOKUMENTACIJE I UGOVARANJE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Kako bi se izbjegli dodatni nepotrebni troškovi prilikom prijave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natječaj, davatelj financijskih sredstava tražiti će dodatnu dokumentaciju isključivo od odnih prijavitelja koji su temeljem postupka ocjene prijava ušli na Privremenu listu odabranih programa/projekta za dodjelu sredstava.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2F65B9" w:rsidRPr="00055AF4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  <w:r w:rsidRPr="00055AF4">
        <w:rPr>
          <w:rFonts w:ascii="Arial" w:hAnsi="Arial" w:cs="Arial"/>
          <w:b/>
          <w:sz w:val="24"/>
          <w:szCs w:val="24"/>
        </w:rPr>
        <w:t>Dodatna dokumentacija:</w:t>
      </w:r>
    </w:p>
    <w:p w:rsidR="002F65B9" w:rsidRDefault="002F65B9" w:rsidP="002F65B9">
      <w:pPr>
        <w:pStyle w:val="Bezproreda"/>
        <w:numPr>
          <w:ilvl w:val="0"/>
          <w:numId w:val="27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Uvjerenje nadležnog suda da se ne vodi kazneni postupak protiv osobe ovlaštene za zastupanje udruge i voditelja programa/projekta, ne starije od 6 mjeseci od dana objave natječaja;</w:t>
      </w:r>
    </w:p>
    <w:p w:rsidR="002F65B9" w:rsidRDefault="002F65B9" w:rsidP="002F65B9">
      <w:pPr>
        <w:pStyle w:val="Bezproreda"/>
        <w:numPr>
          <w:ilvl w:val="0"/>
          <w:numId w:val="27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Potvrda Porezne uprave, ne starija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30 dana od dana objave natječaja. 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Ukoliko prijavitelj ne dostavi traženu dodatnu dokumentaciju u roku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15 dana, njegova prijava će se odbaciti kao nevažeća.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Ukoliko se provjerom dodatne dokumentacije ustanovi da neki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prijavitelja ne ispunjava tražene uvjete natječaja, njegova prijava neće se razmatrati za postupak ugovaranja.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Prije konačnog potpisivanja ugovora s korisnikom sredstava, a temeljem procjene </w:t>
      </w:r>
      <w:proofErr w:type="gramStart"/>
      <w:r>
        <w:rPr>
          <w:rFonts w:ascii="Arial" w:hAnsi="Arial" w:cs="Arial"/>
          <w:sz w:val="24"/>
          <w:szCs w:val="24"/>
        </w:rPr>
        <w:t>Povjerenstva  za</w:t>
      </w:r>
      <w:proofErr w:type="gramEnd"/>
      <w:r>
        <w:rPr>
          <w:rFonts w:ascii="Arial" w:hAnsi="Arial" w:cs="Arial"/>
          <w:sz w:val="24"/>
          <w:szCs w:val="24"/>
        </w:rPr>
        <w:t xml:space="preserve"> ocjenu prijavljenih programa/prjekata, davatelj financijskih sredstava može tražiti reviziju obrasca proračuna kako bi procjenjeni troškovi odgovarali realnim troškovima u odnosu na predložene aktivnosti.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Rezervna lista odabranih programa/projekata za dodjelu sredstava aktivirat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se prema redoslijedu ostvarenih bodova prilikom ocjene ukoliko, nakon provjere dodatne dokumentacije i procesa revizije proračunskih obrazaca, ostane dovoljno sredstava za ugovaranje dodatnih programa/projekata.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provjere dostavljen dokumentacije, Povjerenstvo za ocjenu prijavljenih programa/projekata predlaže konačnu listu odabranih programa/ projekata za dodjelu srestava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odlučivanje Županu Brodsko -posavske županije.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Svi prijavitelji, čije su prijave ušle u postupak ocjene, biti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obaviješteni o donesenoj Odluci o dodjeli financijskih sredstava programima/projektima u sklopu natječaja/poziva.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prijaviteljima kojima su odobrena financijska sredstva Županija će potpisati Ugovor o </w:t>
      </w:r>
      <w:proofErr w:type="gramStart"/>
      <w:r>
        <w:rPr>
          <w:rFonts w:ascii="Arial" w:hAnsi="Arial" w:cs="Arial"/>
          <w:sz w:val="24"/>
          <w:szCs w:val="24"/>
        </w:rPr>
        <w:t>su(</w:t>
      </w:r>
      <w:proofErr w:type="gramEnd"/>
      <w:r>
        <w:rPr>
          <w:rFonts w:ascii="Arial" w:hAnsi="Arial" w:cs="Arial"/>
          <w:sz w:val="24"/>
          <w:szCs w:val="24"/>
        </w:rPr>
        <w:t>financiranju) u roku od 30 dana od dana donošenja odluke o su(financiranju).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Korisnicima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se financijska sredstva isplatiti jednokratno (u roku od 30 dana od potpisivanja ugovora) ili isplatom u dva obroka tijekom provedbe programa/projekta sukladno ostvarenju proračunskih prihoda u 2019. </w:t>
      </w:r>
      <w:proofErr w:type="gramStart"/>
      <w:r>
        <w:rPr>
          <w:rFonts w:ascii="Arial" w:hAnsi="Arial" w:cs="Arial"/>
          <w:sz w:val="24"/>
          <w:szCs w:val="24"/>
        </w:rPr>
        <w:t>godini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Korisnici su dužni dostaviti završni izvještaj o provedbi programa/projekta Brodsko-posavskoj županiji u roku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30 dana od završetka programa/ projekta ili zaključno do 31. </w:t>
      </w:r>
      <w:proofErr w:type="gramStart"/>
      <w:r>
        <w:rPr>
          <w:rFonts w:ascii="Arial" w:hAnsi="Arial" w:cs="Arial"/>
          <w:sz w:val="24"/>
          <w:szCs w:val="24"/>
        </w:rPr>
        <w:t>siječnja</w:t>
      </w:r>
      <w:proofErr w:type="gramEnd"/>
      <w:r>
        <w:rPr>
          <w:rFonts w:ascii="Arial" w:hAnsi="Arial" w:cs="Arial"/>
          <w:sz w:val="24"/>
          <w:szCs w:val="24"/>
        </w:rPr>
        <w:t xml:space="preserve"> 2020. </w:t>
      </w:r>
      <w:proofErr w:type="gramStart"/>
      <w:r>
        <w:rPr>
          <w:rFonts w:ascii="Arial" w:hAnsi="Arial" w:cs="Arial"/>
          <w:sz w:val="24"/>
          <w:szCs w:val="24"/>
        </w:rPr>
        <w:t>godine</w:t>
      </w:r>
      <w:proofErr w:type="gramEnd"/>
      <w:r>
        <w:rPr>
          <w:rFonts w:ascii="Arial" w:hAnsi="Arial" w:cs="Arial"/>
          <w:sz w:val="24"/>
          <w:szCs w:val="24"/>
        </w:rPr>
        <w:t xml:space="preserve"> za prethodnu godinu na propisanim obrascima.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Zabranjeno je dvostruko financiranje kada su u pitanju iste aktivnosti koje se provode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istom području u istom vremenskom periodu i za iste korisnike. Podnositelj prijave dužan je popuniti i potpisati obrazac kojim </w:t>
      </w:r>
      <w:proofErr w:type="gramStart"/>
      <w:r>
        <w:rPr>
          <w:rFonts w:ascii="Arial" w:hAnsi="Arial" w:cs="Arial"/>
          <w:sz w:val="24"/>
          <w:szCs w:val="24"/>
        </w:rPr>
        <w:t>dane</w:t>
      </w:r>
      <w:proofErr w:type="gramEnd"/>
      <w:r>
        <w:rPr>
          <w:rFonts w:ascii="Arial" w:hAnsi="Arial" w:cs="Arial"/>
          <w:sz w:val="24"/>
          <w:szCs w:val="24"/>
        </w:rPr>
        <w:t xml:space="preserve"> pisanu izjavu pod materijalnom i kaznenom odgovornošću o nepostojanju dvostrukog financiranja.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Udruge kojima nisu odobrena financijska sredstva mogu izvršiti uvid u zbirnu ocjenu njihovog programa/projekta. Zahtjev za naknadnim uvidom dostavlja se davatelju financijskih sredstava elektroničkim </w:t>
      </w:r>
      <w:proofErr w:type="gramStart"/>
      <w:r>
        <w:rPr>
          <w:rFonts w:ascii="Arial" w:hAnsi="Arial" w:cs="Arial"/>
          <w:sz w:val="24"/>
          <w:szCs w:val="24"/>
        </w:rPr>
        <w:t>ili</w:t>
      </w:r>
      <w:proofErr w:type="gramEnd"/>
      <w:r>
        <w:rPr>
          <w:rFonts w:ascii="Arial" w:hAnsi="Arial" w:cs="Arial"/>
          <w:sz w:val="24"/>
          <w:szCs w:val="24"/>
        </w:rPr>
        <w:t xml:space="preserve"> pisanim putem.</w:t>
      </w:r>
    </w:p>
    <w:p w:rsidR="002F65B9" w:rsidRDefault="002F65B9" w:rsidP="002F65B9">
      <w:pPr>
        <w:pStyle w:val="Bezproreda"/>
        <w:ind w:left="1440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Udruge kojima nisu odobrena financijska sredstva imaju pravo podnijeti prigovor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natječajni postupak u roku 8 dana od dana primitka obavijesti.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Pr="00191298">
        <w:rPr>
          <w:rFonts w:ascii="Arial" w:hAnsi="Arial" w:cs="Arial"/>
          <w:b/>
          <w:sz w:val="24"/>
          <w:szCs w:val="24"/>
        </w:rPr>
        <w:t xml:space="preserve">POPIS NATJEČAJNE DOKUMENTACIJE </w:t>
      </w:r>
    </w:p>
    <w:p w:rsidR="002F65B9" w:rsidRDefault="002F65B9" w:rsidP="002F65B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1. 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2. Te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t javnog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at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>
        <w:rPr>
          <w:rFonts w:ascii="Arial" w:hAnsi="Arial" w:cs="Arial"/>
          <w:sz w:val="24"/>
          <w:szCs w:val="24"/>
          <w:lang w:val="hr-HR" w:eastAsia="hr-HR"/>
        </w:rPr>
        <w:t>/poziva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3.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4.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sce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: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4.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pro</w:t>
      </w:r>
      <w:r w:rsidRPr="00FB03CA">
        <w:rPr>
          <w:rFonts w:ascii="Arial" w:hAnsi="Arial" w:cs="Arial"/>
          <w:spacing w:val="1"/>
          <w:w w:val="99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w w:val="99"/>
          <w:sz w:val="24"/>
          <w:szCs w:val="24"/>
          <w:lang w:val="hr-HR" w:eastAsia="hr-HR"/>
        </w:rPr>
        <w:t>k</w:t>
      </w:r>
      <w:r>
        <w:rPr>
          <w:rFonts w:ascii="Arial" w:hAnsi="Arial" w:cs="Arial"/>
          <w:w w:val="99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4.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2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ac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 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5.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s 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pr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6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c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ocjenu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vali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/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7.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o 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tru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8. Obrazac izjave o partnerstvu (ako je primjenjivo);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9.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ora o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10.O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sc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tava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e: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    10.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    10.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2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.Obr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ac financijskog izvještaja provedbe programa/projekta/manifesta</w:t>
      </w:r>
      <w:r>
        <w:rPr>
          <w:rFonts w:ascii="Arial" w:hAnsi="Arial" w:cs="Arial"/>
          <w:sz w:val="24"/>
          <w:szCs w:val="24"/>
          <w:lang w:val="hr-HR" w:eastAsia="hr-HR"/>
        </w:rPr>
        <w:t>-</w:t>
      </w:r>
    </w:p>
    <w:p w:rsidR="002F65B9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        </w:t>
      </w:r>
    </w:p>
    <w:p w:rsidR="002F65B9" w:rsidRPr="00FB03CA" w:rsidRDefault="002F65B9" w:rsidP="002F65B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10.3.Obrazac financijskog izvješća PROR – POT.</w:t>
      </w:r>
    </w:p>
    <w:p w:rsidR="002F65B9" w:rsidRDefault="002F65B9" w:rsidP="002F65B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F65B9" w:rsidRPr="00515B16" w:rsidRDefault="002F65B9" w:rsidP="002F65B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C6AF0" w:rsidRDefault="00EC6AF0"/>
    <w:sectPr w:rsidR="00EC6AF0" w:rsidSect="00B437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CD5"/>
    <w:multiLevelType w:val="hybridMultilevel"/>
    <w:tmpl w:val="06B24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5E01"/>
    <w:multiLevelType w:val="hybridMultilevel"/>
    <w:tmpl w:val="73DE9742"/>
    <w:lvl w:ilvl="0" w:tplc="C0A40810">
      <w:start w:val="6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2D157E"/>
    <w:multiLevelType w:val="hybridMultilevel"/>
    <w:tmpl w:val="9522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E83"/>
    <w:multiLevelType w:val="hybridMultilevel"/>
    <w:tmpl w:val="3D12511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C6D3FF5"/>
    <w:multiLevelType w:val="multilevel"/>
    <w:tmpl w:val="77B00C2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5" w15:restartNumberingAfterBreak="0">
    <w:nsid w:val="1D2D06D1"/>
    <w:multiLevelType w:val="hybridMultilevel"/>
    <w:tmpl w:val="652A753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E6130A2"/>
    <w:multiLevelType w:val="hybridMultilevel"/>
    <w:tmpl w:val="90E66EB0"/>
    <w:lvl w:ilvl="0" w:tplc="5AD4CA52">
      <w:start w:val="1"/>
      <w:numFmt w:val="upp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3564E4D"/>
    <w:multiLevelType w:val="multilevel"/>
    <w:tmpl w:val="96301C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 w15:restartNumberingAfterBreak="0">
    <w:nsid w:val="26681D85"/>
    <w:multiLevelType w:val="hybridMultilevel"/>
    <w:tmpl w:val="7F206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315FA"/>
    <w:multiLevelType w:val="multilevel"/>
    <w:tmpl w:val="619062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3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none"/>
      <w:isLgl/>
      <w:lvlText w:val="3.1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0" w15:restartNumberingAfterBreak="0">
    <w:nsid w:val="2BAB7A90"/>
    <w:multiLevelType w:val="multilevel"/>
    <w:tmpl w:val="619062A4"/>
    <w:numStyleLink w:val="Style1"/>
  </w:abstractNum>
  <w:abstractNum w:abstractNumId="11" w15:restartNumberingAfterBreak="0">
    <w:nsid w:val="2C0D32A2"/>
    <w:multiLevelType w:val="hybridMultilevel"/>
    <w:tmpl w:val="FF7245E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FDC36D6"/>
    <w:multiLevelType w:val="hybridMultilevel"/>
    <w:tmpl w:val="B8B233B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30317E"/>
    <w:multiLevelType w:val="hybridMultilevel"/>
    <w:tmpl w:val="B3FE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5" w15:restartNumberingAfterBreak="0">
    <w:nsid w:val="34777810"/>
    <w:multiLevelType w:val="hybridMultilevel"/>
    <w:tmpl w:val="B1FA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70D34"/>
    <w:multiLevelType w:val="hybridMultilevel"/>
    <w:tmpl w:val="A136307E"/>
    <w:lvl w:ilvl="0" w:tplc="0409000F">
      <w:start w:val="1"/>
      <w:numFmt w:val="decimal"/>
      <w:lvlText w:val="%1."/>
      <w:lvlJc w:val="left"/>
      <w:pPr>
        <w:ind w:left="532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17" w15:restartNumberingAfterBreak="0">
    <w:nsid w:val="3DA6574F"/>
    <w:multiLevelType w:val="hybridMultilevel"/>
    <w:tmpl w:val="5E3235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EC42CA4"/>
    <w:multiLevelType w:val="multilevel"/>
    <w:tmpl w:val="0F64D8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3F184905"/>
    <w:multiLevelType w:val="hybridMultilevel"/>
    <w:tmpl w:val="E85A86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90435C"/>
    <w:multiLevelType w:val="multilevel"/>
    <w:tmpl w:val="619062A4"/>
    <w:numStyleLink w:val="Style1"/>
  </w:abstractNum>
  <w:abstractNum w:abstractNumId="21" w15:restartNumberingAfterBreak="0">
    <w:nsid w:val="4444188F"/>
    <w:multiLevelType w:val="hybridMultilevel"/>
    <w:tmpl w:val="A94C7D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897CF2"/>
    <w:multiLevelType w:val="hybridMultilevel"/>
    <w:tmpl w:val="49C0E37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043657B"/>
    <w:multiLevelType w:val="multilevel"/>
    <w:tmpl w:val="619062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3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none"/>
      <w:isLgl/>
      <w:lvlText w:val="3.1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4" w15:restartNumberingAfterBreak="0">
    <w:nsid w:val="51A322F1"/>
    <w:multiLevelType w:val="hybridMultilevel"/>
    <w:tmpl w:val="57745CFC"/>
    <w:lvl w:ilvl="0" w:tplc="AFB6691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385F3E"/>
    <w:multiLevelType w:val="multilevel"/>
    <w:tmpl w:val="77B00C2A"/>
    <w:lvl w:ilvl="0">
      <w:start w:val="1"/>
      <w:numFmt w:val="decimal"/>
      <w:lvlText w:val="%1."/>
      <w:lvlJc w:val="left"/>
      <w:pPr>
        <w:ind w:left="57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1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66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1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6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81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6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1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720" w:hanging="1440"/>
      </w:pPr>
      <w:rPr>
        <w:rFonts w:cs="Times New Roman"/>
      </w:rPr>
    </w:lvl>
  </w:abstractNum>
  <w:abstractNum w:abstractNumId="26" w15:restartNumberingAfterBreak="0">
    <w:nsid w:val="5B674CD5"/>
    <w:multiLevelType w:val="multilevel"/>
    <w:tmpl w:val="619062A4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3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none"/>
      <w:isLgl/>
      <w:lvlText w:val="3.1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7" w15:restartNumberingAfterBreak="0">
    <w:nsid w:val="5CC000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EFD5485"/>
    <w:multiLevelType w:val="hybridMultilevel"/>
    <w:tmpl w:val="C3307AF6"/>
    <w:lvl w:ilvl="0" w:tplc="214CDB0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F725BDF"/>
    <w:multiLevelType w:val="multilevel"/>
    <w:tmpl w:val="619062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3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none"/>
      <w:isLgl/>
      <w:lvlText w:val="3.1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0" w15:restartNumberingAfterBreak="0">
    <w:nsid w:val="617211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64A605A7"/>
    <w:multiLevelType w:val="hybridMultilevel"/>
    <w:tmpl w:val="F14EC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3" w15:restartNumberingAfterBreak="0">
    <w:nsid w:val="6CC21AC7"/>
    <w:multiLevelType w:val="hybridMultilevel"/>
    <w:tmpl w:val="F228A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74B57"/>
    <w:multiLevelType w:val="hybridMultilevel"/>
    <w:tmpl w:val="409C2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775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7B374977"/>
    <w:multiLevelType w:val="hybridMultilevel"/>
    <w:tmpl w:val="18F00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2679D0"/>
    <w:multiLevelType w:val="hybridMultilevel"/>
    <w:tmpl w:val="F47837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37"/>
  </w:num>
  <w:num w:numId="2">
    <w:abstractNumId w:val="28"/>
  </w:num>
  <w:num w:numId="3">
    <w:abstractNumId w:val="18"/>
  </w:num>
  <w:num w:numId="4">
    <w:abstractNumId w:val="30"/>
  </w:num>
  <w:num w:numId="5">
    <w:abstractNumId w:val="7"/>
  </w:num>
  <w:num w:numId="6">
    <w:abstractNumId w:val="12"/>
  </w:num>
  <w:num w:numId="7">
    <w:abstractNumId w:val="15"/>
  </w:num>
  <w:num w:numId="8">
    <w:abstractNumId w:val="22"/>
  </w:num>
  <w:num w:numId="9">
    <w:abstractNumId w:val="21"/>
  </w:num>
  <w:num w:numId="10">
    <w:abstractNumId w:val="36"/>
  </w:num>
  <w:num w:numId="11">
    <w:abstractNumId w:val="4"/>
  </w:num>
  <w:num w:numId="12">
    <w:abstractNumId w:val="17"/>
  </w:num>
  <w:num w:numId="13">
    <w:abstractNumId w:val="34"/>
  </w:num>
  <w:num w:numId="14">
    <w:abstractNumId w:val="2"/>
  </w:num>
  <w:num w:numId="15">
    <w:abstractNumId w:val="1"/>
  </w:num>
  <w:num w:numId="16">
    <w:abstractNumId w:val="8"/>
  </w:num>
  <w:num w:numId="17">
    <w:abstractNumId w:val="0"/>
  </w:num>
  <w:num w:numId="18">
    <w:abstractNumId w:val="3"/>
  </w:num>
  <w:num w:numId="19">
    <w:abstractNumId w:val="19"/>
  </w:num>
  <w:num w:numId="20">
    <w:abstractNumId w:val="38"/>
  </w:num>
  <w:num w:numId="21">
    <w:abstractNumId w:val="32"/>
  </w:num>
  <w:num w:numId="22">
    <w:abstractNumId w:val="14"/>
  </w:num>
  <w:num w:numId="23">
    <w:abstractNumId w:val="6"/>
  </w:num>
  <w:num w:numId="24">
    <w:abstractNumId w:val="31"/>
  </w:num>
  <w:num w:numId="25">
    <w:abstractNumId w:val="5"/>
  </w:num>
  <w:num w:numId="26">
    <w:abstractNumId w:val="33"/>
  </w:num>
  <w:num w:numId="27">
    <w:abstractNumId w:val="11"/>
  </w:num>
  <w:num w:numId="28">
    <w:abstractNumId w:val="25"/>
  </w:num>
  <w:num w:numId="29">
    <w:abstractNumId w:val="13"/>
  </w:num>
  <w:num w:numId="30">
    <w:abstractNumId w:val="16"/>
  </w:num>
  <w:num w:numId="31">
    <w:abstractNumId w:val="27"/>
  </w:num>
  <w:num w:numId="32">
    <w:abstractNumId w:val="9"/>
  </w:num>
  <w:num w:numId="33">
    <w:abstractNumId w:val="24"/>
  </w:num>
  <w:num w:numId="34">
    <w:abstractNumId w:val="10"/>
  </w:num>
  <w:num w:numId="35">
    <w:abstractNumId w:val="26"/>
  </w:num>
  <w:num w:numId="36">
    <w:abstractNumId w:val="29"/>
  </w:num>
  <w:num w:numId="37">
    <w:abstractNumId w:val="23"/>
  </w:num>
  <w:num w:numId="38">
    <w:abstractNumId w:val="35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5B9"/>
    <w:rsid w:val="000F0569"/>
    <w:rsid w:val="002F65B9"/>
    <w:rsid w:val="00324FD4"/>
    <w:rsid w:val="00360124"/>
    <w:rsid w:val="0044369C"/>
    <w:rsid w:val="00BE5D03"/>
    <w:rsid w:val="00EC6AF0"/>
    <w:rsid w:val="00F3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396EA-092A-41C7-A38F-B72302C2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5B9"/>
    <w:rPr>
      <w:rFonts w:ascii="Calibri" w:eastAsia="Calibri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2F65B9"/>
    <w:pPr>
      <w:ind w:left="720"/>
      <w:contextualSpacing/>
    </w:pPr>
  </w:style>
  <w:style w:type="paragraph" w:styleId="Bezproreda">
    <w:name w:val="No Spacing"/>
    <w:uiPriority w:val="99"/>
    <w:qFormat/>
    <w:rsid w:val="002F65B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rsid w:val="002F6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65B9"/>
    <w:rPr>
      <w:rFonts w:ascii="Segoe UI" w:eastAsia="Calibri" w:hAnsi="Segoe UI" w:cs="Segoe UI"/>
      <w:sz w:val="18"/>
      <w:szCs w:val="18"/>
      <w:lang w:val="en-US"/>
    </w:rPr>
  </w:style>
  <w:style w:type="numbering" w:customStyle="1" w:styleId="Style1">
    <w:name w:val="Style1"/>
    <w:rsid w:val="002F65B9"/>
    <w:pPr>
      <w:numPr>
        <w:numId w:val="35"/>
      </w:numPr>
    </w:pPr>
  </w:style>
  <w:style w:type="character" w:styleId="Hiperveza">
    <w:name w:val="Hyperlink"/>
    <w:basedOn w:val="Zadanifontodlomka"/>
    <w:uiPriority w:val="99"/>
    <w:unhideWhenUsed/>
    <w:rsid w:val="002F65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dosen@bp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3853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2019-03-06T12:36:00Z</dcterms:created>
  <dcterms:modified xsi:type="dcterms:W3CDTF">2019-03-06T12:36:00Z</dcterms:modified>
</cp:coreProperties>
</file>