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47" w:rsidRPr="000F7D47" w:rsidRDefault="000F7D47" w:rsidP="000F7D4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bookmarkStart w:id="0" w:name="_GoBack"/>
    </w:p>
    <w:bookmarkEnd w:id="0"/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0F7D47" w:rsidRPr="002822C8" w:rsidRDefault="000F7D47" w:rsidP="000F7D47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val="hr-HR"/>
        </w:rPr>
      </w:pPr>
      <w:r w:rsidRPr="002822C8">
        <w:rPr>
          <w:rFonts w:ascii="Arial" w:eastAsia="Calibri" w:hAnsi="Arial" w:cs="Arial"/>
          <w:b/>
          <w:sz w:val="24"/>
          <w:szCs w:val="24"/>
          <w:lang w:val="hr-HR"/>
        </w:rPr>
        <w:t>IZJAVA O USKLAĐENOSTI S UVJETIMA JAVNOG POZIVA SAJM BPŽ/19</w:t>
      </w:r>
    </w:p>
    <w:p w:rsidR="000F7D47" w:rsidRPr="000F7D47" w:rsidRDefault="000F7D47" w:rsidP="000F7D47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F7D47" w:rsidRPr="000F7D47" w:rsidTr="00C44CC4">
        <w:tc>
          <w:tcPr>
            <w:tcW w:w="3114" w:type="dxa"/>
            <w:vAlign w:val="center"/>
          </w:tcPr>
          <w:p w:rsidR="000F7D47" w:rsidRPr="000F7D47" w:rsidRDefault="000F7D47" w:rsidP="000F7D47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0F7D47">
              <w:rPr>
                <w:rFonts w:ascii="Arial" w:eastAsia="Calibri" w:hAnsi="Arial" w:cs="Arial"/>
                <w:b/>
              </w:rPr>
              <w:t xml:space="preserve">PRIJAVITELJ </w:t>
            </w:r>
          </w:p>
        </w:tc>
        <w:tc>
          <w:tcPr>
            <w:tcW w:w="5948" w:type="dxa"/>
          </w:tcPr>
          <w:p w:rsidR="000F7D47" w:rsidRPr="000F7D47" w:rsidRDefault="000F7D47" w:rsidP="000F7D47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F7D47" w:rsidRPr="000F7D47" w:rsidRDefault="000F7D47" w:rsidP="000F7D47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  <w:r w:rsidRPr="000F7D47">
        <w:rPr>
          <w:rFonts w:ascii="Arial" w:eastAsia="Calibri" w:hAnsi="Arial" w:cs="Arial"/>
          <w:sz w:val="20"/>
          <w:szCs w:val="20"/>
          <w:lang w:val="hr-HR"/>
        </w:rPr>
        <w:br w:type="page"/>
      </w:r>
    </w:p>
    <w:p w:rsidR="000F7D47" w:rsidRPr="00690F14" w:rsidRDefault="000F7D47" w:rsidP="000F7D47">
      <w:pPr>
        <w:spacing w:after="200" w:line="276" w:lineRule="auto"/>
        <w:jc w:val="center"/>
        <w:rPr>
          <w:rFonts w:ascii="Arial" w:eastAsia="Calibri" w:hAnsi="Arial" w:cs="Arial"/>
          <w:b/>
          <w:lang w:val="hr-HR"/>
        </w:rPr>
      </w:pPr>
      <w:r w:rsidRPr="00690F14">
        <w:rPr>
          <w:rFonts w:ascii="Arial" w:eastAsia="Calibri" w:hAnsi="Arial" w:cs="Arial"/>
          <w:b/>
          <w:lang w:val="hr-HR"/>
        </w:rPr>
        <w:lastRenderedPageBreak/>
        <w:t>IZJAVA</w:t>
      </w:r>
    </w:p>
    <w:p w:rsidR="000F7D47" w:rsidRPr="000F7D47" w:rsidRDefault="000F7D47" w:rsidP="000F7D47">
      <w:pPr>
        <w:spacing w:after="200" w:line="276" w:lineRule="auto"/>
        <w:jc w:val="center"/>
        <w:rPr>
          <w:rFonts w:ascii="Calibri" w:eastAsia="Calibri" w:hAnsi="Calibri" w:cs="Times New Roman"/>
          <w:b/>
          <w:lang w:val="hr-HR"/>
        </w:rPr>
      </w:pPr>
    </w:p>
    <w:p w:rsidR="000F7D47" w:rsidRPr="00690F14" w:rsidRDefault="000F7D47" w:rsidP="000F7D47">
      <w:pPr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kojom ja  ______________________________________  iz     ________________________________ ,</w:t>
      </w:r>
    </w:p>
    <w:p w:rsidR="000F7D47" w:rsidRPr="00690F14" w:rsidRDefault="000F7D47" w:rsidP="000F7D47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690F14">
        <w:rPr>
          <w:rFonts w:ascii="Arial" w:eastAsia="Calibri" w:hAnsi="Arial" w:cs="Arial"/>
          <w:i/>
          <w:sz w:val="20"/>
          <w:szCs w:val="20"/>
          <w:lang w:val="hr-HR"/>
        </w:rPr>
        <w:t>(ime i prezime)                                                                        (adresa)</w:t>
      </w:r>
    </w:p>
    <w:p w:rsidR="000F7D47" w:rsidRPr="00690F14" w:rsidRDefault="000F7D47" w:rsidP="000F7D47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kao ovlaštena osoba za zastupanje gospodarskog subjekta ___________________________________ ___________________________________________________________________________________</w:t>
      </w:r>
    </w:p>
    <w:p w:rsidR="000F7D47" w:rsidRPr="00690F14" w:rsidRDefault="000F7D47" w:rsidP="000F7D47">
      <w:pPr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690F14">
        <w:rPr>
          <w:rFonts w:ascii="Arial" w:eastAsia="Calibri" w:hAnsi="Arial" w:cs="Arial"/>
          <w:i/>
          <w:sz w:val="20"/>
          <w:szCs w:val="20"/>
          <w:lang w:val="hr-HR"/>
        </w:rPr>
        <w:t xml:space="preserve">   (naziv, sjedište i OIB gospodarskog subjekta)</w:t>
      </w: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  <w:r w:rsidRPr="00690F14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  <w:t>Pod materijalnom i kaznenom odgovornošću izjavljujem :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Da sam pročitao, razumio i slažem se s uvjetima navedenima u Javnom pozivu;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Projektna prijava je podnesena sukladno načinu propisanom u Javnom pozivu;</w:t>
      </w:r>
    </w:p>
    <w:p w:rsidR="00A200C2" w:rsidRPr="00690F14" w:rsidRDefault="00F40FAE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 xml:space="preserve">Prijavitelj </w:t>
      </w:r>
      <w:r w:rsidR="00234DD1" w:rsidRPr="00690F14">
        <w:rPr>
          <w:rFonts w:ascii="Arial" w:eastAsia="Calibri" w:hAnsi="Arial" w:cs="Arial"/>
          <w:sz w:val="20"/>
          <w:szCs w:val="20"/>
          <w:lang w:val="hr-HR"/>
        </w:rPr>
        <w:t>p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>ripada kategoriji malih i srednjih poduzeća sukladno Prilogu 1. Definicija malih  i srednjih poduzeća Uredbe Komisije (EU) br. 651/2014  оd 17. lipnja 2014. godine ;</w:t>
      </w:r>
    </w:p>
    <w:p w:rsidR="00A200C2" w:rsidRPr="00690F14" w:rsidRDefault="00607E12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 xml:space="preserve">Prijavitelj nije 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>udruga ili dobrotvorna organizacija;</w:t>
      </w:r>
    </w:p>
    <w:p w:rsidR="00A200C2" w:rsidRPr="00690F14" w:rsidRDefault="00F40FAE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>ma poslovnu jedinicu ili podružnicu na području/lokaciji Brodsko-posavske županije;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Projektne aktivnosti se ne odvijaju u sektorima i djelatnostima koji su isključeni kako je navedeno u točki III. Javnog poziva;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Projekt udovoljava svim zahtjevima povezanima s pravilima potpora potpora male vrijednosti utvrđenima  u Programu potpora male vrijednosti za poticanje razvoja malog i srednjeg poduzetništva i obrtništva Brodsko-posavske županije za 2019. godinu;</w:t>
      </w:r>
    </w:p>
    <w:p w:rsidR="00A200C2" w:rsidRPr="00690F14" w:rsidRDefault="00607E12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 xml:space="preserve">Prijavitelj ima 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>registriranu djelatnost u sektorima u kojima su prihvatljiva ulaganja prilikom podnošenja prijave;</w:t>
      </w:r>
    </w:p>
    <w:p w:rsidR="00A200C2" w:rsidRPr="00690F14" w:rsidRDefault="00607E12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je r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>egistriran za obavljanje gospodarske djelatnosti u godini koja prethodi godini predaje prijave;</w:t>
      </w:r>
    </w:p>
    <w:p w:rsidR="00A200C2" w:rsidRPr="00690F14" w:rsidRDefault="004510DA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ima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 xml:space="preserve"> najmanje jednog zaposlenog na temelju sati rada u godini koja prethodi godini predaje prijave;</w:t>
      </w:r>
    </w:p>
    <w:p w:rsidR="00A200C2" w:rsidRPr="00690F14" w:rsidRDefault="004510DA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>ma podmirene obveze prema zaposlenicima po bilo kojoj osnovi;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ima ispunjene obveze isplate plaća zaposlenicima, plaćanja doprinosa za financiranje obveznih osiguranja (osobito zdravstveno i mirovinsko) ili plaćanja poreza u skladu s propisima Republike Hrvatske;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nema iskazan gubitak prema godišnjem financijskom izvješću u fiskalnoj godini koja prethodi godini predaje prijave;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koji vodi poslovne knjige i evidencije sukladno Zakonu o porezu na dohodak, umjesto uvjeta navedenog u prethodnoj točki udovoljava uvjetu da nema iskazan gubitak prema DOH obrascu u godini koja prethodi godini predaje projektne prijave (ukupni godišnji iznos primitaka mora biti veći od ukupnog iznosa izdataka);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nije poduzetnik u teškoćama (sukladno odredbama članka 2. točke 18. Uredbe komisije  (EU) br. 651/2014 od 17.6.2014. godine o ocjenjivanju određenih kategorija potpora spojivima s unutarnjim tržištem u primjeni članaka 107. i 108. Ugovora (SL L 187 od 26.6.2014.);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nije u postupku predstečajne nagodbe sukladno Zakonu o financijskom poslovanju  i predstečajnoj nagodbi („Narodne novine“, broj 108/12, 144/12, 81/13, 112/13, 71/15, 78/15);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nije u postupku stečaja ili likvidacije sukladno odredbama Stečajnog zakona („Narodne novine“, broj 44/96, 29/99, 129/00, 123/03, 82/06, 116/10, 25/12, 133/12, 45/13, 71/15, 104/17);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Protiv prijavitelja nije izrečena pravomoćna osuđujuća presuda za jedno ili više sljedećih kaznenih djela: prijevara, prijevara u gospodarskom poslovanju, primanje mita u gospodarskom poslovanju, davanje mita u gospodarskom poslovanju, udruživanje za počinjenje kaznenih djela, zlouporaba u postupku javne nabave, utaja poreza ili carine, subvencijska prevara, pranje novca, zlouporaba položaja i ovlasti, nezakonito pogodovanje, primanje mita, davanje mita, trgovanje utjecajem, davanje mita za trgovanje utjecajem, zločinačko udruženje i počinjenje kaznenog djela u sastavu zločinačkog udruženja, zlouporaba obavljanja dužnosti državne vlasti, protuzakonito posredovanje, sukladno odredbama Kaznenog zakona („Narodne novine“, broj 125/11, 144/12, 56/15, 61/15, 101/17 i 118/18);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Prijavitelj, pojedinačni vlasnici i partnerski i povezani subjekti s Prijaviteljem imaju podmirene sve obveze prema Brodsko-posavskoj županiji;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Pojedinačni vlasnici te partnerski i povezani subjekti s Prijaviteljem imaju u cijelosti opravdane i namjenski iskorištene dodijeljene potpore male vrijednosti ako su iste dobili;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Pravovremeno ću izvijestiti Brodsko-posavsku županiju o svim izmjenama i promjenama podataka navedenih u projektnoj prijavi i pripadajućoj dokumentaciji;</w:t>
      </w:r>
    </w:p>
    <w:p w:rsidR="00A200C2" w:rsidRPr="00690F14" w:rsidRDefault="004510DA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nije</w:t>
      </w:r>
      <w:r w:rsidR="000F7D47" w:rsidRPr="00690F14">
        <w:rPr>
          <w:rFonts w:ascii="Arial" w:eastAsia="Calibri" w:hAnsi="Arial" w:cs="Arial"/>
          <w:sz w:val="20"/>
          <w:szCs w:val="20"/>
          <w:lang w:val="hr-HR"/>
        </w:rPr>
        <w:t xml:space="preserve"> za istu namjenu i za iste aktivnosti dobio sredstva iz drugih programa u okviru nacionalnog proračuna i drugih javnih izvora, javnih fondova Europske unije i izvan Europske unije;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Dodijeljenu potporu u okviru ovog Javnog poziva koristiti ću u skladu s odredbama o potporama male vrijednosti (Uredba komisije (EU) br. 1407/2013 od 18. prosinca 2013. o primjeni članaka 107. i 108. Ugovora o funkcioniranju Europske unije na de minimis potpore);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Osnovni podaci o korisniku i odobrenoj potpori (naziv prijavitelja, naziv projekta, namjena i odobreni iznos</w:t>
      </w:r>
      <w:r w:rsidR="00481384" w:rsidRPr="00690F14">
        <w:rPr>
          <w:rFonts w:ascii="Arial" w:eastAsia="Calibri" w:hAnsi="Arial" w:cs="Arial"/>
          <w:sz w:val="20"/>
          <w:szCs w:val="20"/>
          <w:lang w:val="hr-HR"/>
        </w:rPr>
        <w:t xml:space="preserve"> potpore</w:t>
      </w:r>
      <w:r w:rsidRPr="00690F14">
        <w:rPr>
          <w:rFonts w:ascii="Arial" w:eastAsia="Calibri" w:hAnsi="Arial" w:cs="Arial"/>
          <w:sz w:val="20"/>
          <w:szCs w:val="20"/>
          <w:lang w:val="hr-HR"/>
        </w:rPr>
        <w:t xml:space="preserve">) mogu se objaviti na web stranici Brodsko-posavske županije te u drugim izvještajima  </w:t>
      </w:r>
      <w:hyperlink r:id="rId7" w:history="1">
        <w:r w:rsidRPr="00690F14">
          <w:rPr>
            <w:rFonts w:ascii="Arial" w:hAnsi="Arial" w:cs="Arial"/>
            <w:color w:val="0563C1" w:themeColor="hyperlink"/>
            <w:sz w:val="20"/>
            <w:szCs w:val="20"/>
            <w:u w:val="single"/>
            <w:lang w:val="hr-HR"/>
          </w:rPr>
          <w:t>www.bpz.hr</w:t>
        </w:r>
      </w:hyperlink>
      <w:r w:rsidRPr="00690F14">
        <w:rPr>
          <w:rFonts w:ascii="Arial" w:hAnsi="Arial" w:cs="Arial"/>
          <w:color w:val="0563C1" w:themeColor="hyperlink"/>
          <w:sz w:val="20"/>
          <w:szCs w:val="20"/>
          <w:u w:val="single"/>
          <w:lang w:val="hr-HR"/>
        </w:rPr>
        <w:t>);</w:t>
      </w:r>
    </w:p>
    <w:p w:rsidR="00A200C2" w:rsidRPr="00690F14" w:rsidRDefault="000F7D47" w:rsidP="000F7D4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690F14">
        <w:rPr>
          <w:rFonts w:ascii="Arial" w:eastAsia="Calibri" w:hAnsi="Arial" w:cs="Arial"/>
          <w:sz w:val="20"/>
          <w:szCs w:val="20"/>
          <w:lang w:val="hr-HR"/>
        </w:rPr>
        <w:t>Prijavitelj nije dostavio lažne informacije u sklopu prijave.</w:t>
      </w:r>
    </w:p>
    <w:p w:rsidR="00A200C2" w:rsidRPr="00690F14" w:rsidRDefault="00C449E7" w:rsidP="000F7D47">
      <w:pPr>
        <w:spacing w:after="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>Svi navodi u ovoj Izjavi su točni i istiniti te je prijavitelj upoznat s pravnim posljedicama kaznene odgovornosti za davanje netočnih podataka.</w:t>
      </w: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</w:t>
      </w: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>____________________________________</w:t>
      </w:r>
    </w:p>
    <w:p w:rsidR="000F7D47" w:rsidRPr="00690F14" w:rsidRDefault="000F7D47" w:rsidP="000F7D47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0F7D47" w:rsidRPr="00690F14" w:rsidRDefault="00690F14" w:rsidP="000F7D47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</w:t>
      </w:r>
      <w:r w:rsidR="000F7D47" w:rsidRPr="00690F14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0F7D47" w:rsidRPr="00690F14" w:rsidRDefault="006029A4" w:rsidP="000F7D47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       </w:t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(naziv </w:t>
      </w:r>
      <w:r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i pečat </w:t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Podnositelja prijave)</w:t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0F7D47" w:rsidRPr="00690F1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 xml:space="preserve">      (potpis)</w:t>
      </w:r>
    </w:p>
    <w:p w:rsidR="007F590B" w:rsidRPr="00690F14" w:rsidRDefault="007F590B">
      <w:pPr>
        <w:rPr>
          <w:rFonts w:ascii="Arial" w:hAnsi="Arial" w:cs="Arial"/>
          <w:sz w:val="20"/>
          <w:szCs w:val="20"/>
        </w:rPr>
      </w:pPr>
    </w:p>
    <w:sectPr w:rsidR="007F590B" w:rsidRPr="00690F14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E7" w:rsidRDefault="00C449E7">
      <w:pPr>
        <w:spacing w:after="0" w:line="240" w:lineRule="auto"/>
      </w:pPr>
      <w:r>
        <w:separator/>
      </w:r>
    </w:p>
  </w:endnote>
  <w:endnote w:type="continuationSeparator" w:id="0">
    <w:p w:rsidR="00C449E7" w:rsidRDefault="00C4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E7" w:rsidRDefault="00C449E7">
      <w:pPr>
        <w:spacing w:after="0" w:line="240" w:lineRule="auto"/>
      </w:pPr>
      <w:r>
        <w:separator/>
      </w:r>
    </w:p>
  </w:footnote>
  <w:footnote w:type="continuationSeparator" w:id="0">
    <w:p w:rsidR="00C449E7" w:rsidRDefault="00C4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D96" w:rsidRPr="007B56E4" w:rsidRDefault="000F7D47" w:rsidP="00100D96">
    <w:pPr>
      <w:pStyle w:val="Header"/>
      <w:jc w:val="center"/>
      <w:rPr>
        <w:rFonts w:ascii="Arial" w:hAnsi="Arial" w:cs="Arial"/>
        <w:i/>
        <w:sz w:val="18"/>
        <w:szCs w:val="18"/>
      </w:rPr>
    </w:pPr>
    <w:r w:rsidRPr="007B56E4">
      <w:rPr>
        <w:rFonts w:ascii="Arial" w:hAnsi="Arial" w:cs="Arial"/>
        <w:i/>
        <w:sz w:val="18"/>
        <w:szCs w:val="18"/>
      </w:rPr>
      <w:t>Brodsko-posavska županija – Program potpora male vrijednosti za poticanje razvoja malog i srednjeg poduzetništva i obrtništva Brodsko-posavske županije za 2019. godinu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F6AA2"/>
    <w:multiLevelType w:val="hybridMultilevel"/>
    <w:tmpl w:val="C1AA2DCA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47"/>
    <w:rsid w:val="000F7D47"/>
    <w:rsid w:val="00234DD1"/>
    <w:rsid w:val="002822C8"/>
    <w:rsid w:val="002F63B0"/>
    <w:rsid w:val="004510DA"/>
    <w:rsid w:val="00481384"/>
    <w:rsid w:val="006029A4"/>
    <w:rsid w:val="00607E12"/>
    <w:rsid w:val="00672137"/>
    <w:rsid w:val="00690F14"/>
    <w:rsid w:val="007B56E4"/>
    <w:rsid w:val="007F590B"/>
    <w:rsid w:val="00A80E32"/>
    <w:rsid w:val="00BB5636"/>
    <w:rsid w:val="00C103AA"/>
    <w:rsid w:val="00C449E7"/>
    <w:rsid w:val="00F4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2E798-6E72-4989-9753-FE12DE30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7D47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7D47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0F7D47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822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9</cp:revision>
  <dcterms:created xsi:type="dcterms:W3CDTF">2019-05-21T11:02:00Z</dcterms:created>
  <dcterms:modified xsi:type="dcterms:W3CDTF">2019-05-28T11:38:00Z</dcterms:modified>
</cp:coreProperties>
</file>